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877D1" w:rsidRPr="00B813CF" w:rsidRDefault="00817070">
      <w:pPr>
        <w:pStyle w:val="Heading2"/>
      </w:pPr>
      <w:bookmarkStart w:id="0" w:name="_GoBack"/>
      <w:bookmarkEnd w:id="0"/>
      <w:r w:rsidRPr="00B813CF">
        <w:t>MEMORANDUM OF COMMON PROVISIONS</w:t>
      </w:r>
    </w:p>
    <w:p w:rsidR="00D877D1" w:rsidRPr="00B813CF" w:rsidRDefault="005B3D25">
      <w:pPr>
        <w:pStyle w:val="Heading3"/>
        <w:spacing w:after="120"/>
      </w:pPr>
      <w:r>
        <w:rPr>
          <w:noProof/>
          <w:lang w:val="en-US"/>
        </w:rPr>
        <w:pict>
          <v:shapetype id="_x0000_t202" coordsize="21600,21600" o:spt="202" path="m,l,21600r21600,l21600,xe">
            <v:stroke joinstyle="miter"/>
            <v:path gradientshapeok="t" o:connecttype="rect"/>
          </v:shapetype>
          <v:shape id="_x0000_s1027" type="#_x0000_t202" style="position:absolute;left:0;text-align:left;margin-left:387.75pt;margin-top:2pt;width:146.75pt;height:54.8pt;z-index:251657728">
            <v:textbox style="mso-next-textbox:#_x0000_s1027">
              <w:txbxContent>
                <w:p w:rsidR="00F52B46" w:rsidRPr="00783A17" w:rsidRDefault="00F52B46" w:rsidP="00817070">
                  <w:pPr>
                    <w:jc w:val="center"/>
                    <w:rPr>
                      <w:sz w:val="14"/>
                      <w:szCs w:val="14"/>
                    </w:rPr>
                  </w:pPr>
                  <w:r w:rsidRPr="00783A17">
                    <w:rPr>
                      <w:b/>
                      <w:sz w:val="14"/>
                      <w:szCs w:val="14"/>
                    </w:rPr>
                    <w:t>Privacy Collection Statement</w:t>
                  </w:r>
                  <w:r>
                    <w:rPr>
                      <w:b/>
                      <w:sz w:val="14"/>
                      <w:szCs w:val="14"/>
                    </w:rPr>
                    <w:br/>
                  </w:r>
                  <w:r w:rsidRPr="00783A17">
                    <w:rPr>
                      <w:sz w:val="14"/>
                      <w:szCs w:val="14"/>
                    </w:rPr>
                    <w:t>The information under this form is collected under statutory authority and is used for the purpose of maintaining public</w:t>
                  </w:r>
                  <w:r w:rsidR="004C24B1">
                    <w:rPr>
                      <w:sz w:val="14"/>
                      <w:szCs w:val="14"/>
                    </w:rPr>
                    <w:t>l</w:t>
                  </w:r>
                  <w:r w:rsidRPr="00783A17">
                    <w:rPr>
                      <w:sz w:val="14"/>
                      <w:szCs w:val="14"/>
                    </w:rPr>
                    <w:t>y searchable registers and indexes in the Victorian Land Registry.</w:t>
                  </w:r>
                </w:p>
              </w:txbxContent>
            </v:textbox>
          </v:shape>
        </w:pict>
      </w:r>
      <w:r w:rsidR="00D877D1" w:rsidRPr="00B813CF">
        <w:t>Section 91A Transfer of Land Act 1958</w:t>
      </w:r>
    </w:p>
    <w:p w:rsidR="00D877D1" w:rsidRDefault="00D877D1">
      <w:pPr>
        <w:spacing w:after="180"/>
        <w:rPr>
          <w:lang w:val="en-AU"/>
        </w:rPr>
      </w:pPr>
      <w:r w:rsidRPr="00B813CF">
        <w:rPr>
          <w:lang w:val="en-AU"/>
        </w:rPr>
        <w:t>Lodged by:</w:t>
      </w:r>
    </w:p>
    <w:p w:rsidR="00817070" w:rsidRPr="00B813CF" w:rsidRDefault="00817070">
      <w:pPr>
        <w:spacing w:after="180"/>
        <w:rPr>
          <w:lang w:val="en-AU"/>
        </w:rPr>
      </w:pPr>
      <w:r>
        <w:rPr>
          <w:lang w:val="en-AU"/>
        </w:rPr>
        <w:t>Name:</w:t>
      </w:r>
    </w:p>
    <w:p w:rsidR="00D877D1" w:rsidRPr="00B813CF" w:rsidRDefault="00D877D1">
      <w:pPr>
        <w:pBdr>
          <w:bottom w:val="single" w:sz="24" w:space="9" w:color="auto"/>
        </w:pBdr>
        <w:tabs>
          <w:tab w:val="left" w:pos="3402"/>
          <w:tab w:val="right" w:leader="dot" w:pos="6663"/>
        </w:tabs>
        <w:spacing w:after="180"/>
        <w:rPr>
          <w:lang w:val="en-AU"/>
        </w:rPr>
      </w:pPr>
      <w:r w:rsidRPr="00B813CF">
        <w:rPr>
          <w:lang w:val="en-AU"/>
        </w:rPr>
        <w:t>Customer Code</w:t>
      </w:r>
      <w:r w:rsidR="00817070">
        <w:rPr>
          <w:lang w:val="en-AU"/>
        </w:rPr>
        <w:t>:</w:t>
      </w:r>
    </w:p>
    <w:p w:rsidR="00D877D1" w:rsidRPr="00B813CF" w:rsidRDefault="00D877D1">
      <w:pPr>
        <w:spacing w:after="16"/>
        <w:rPr>
          <w:lang w:val="en-AU"/>
        </w:rPr>
      </w:pPr>
      <w:r w:rsidRPr="00B813CF">
        <w:rPr>
          <w:lang w:val="en-AU"/>
        </w:rPr>
        <w:t xml:space="preserve">This memorandum (containing </w:t>
      </w:r>
      <w:r w:rsidR="007C3D27" w:rsidRPr="00B813CF">
        <w:rPr>
          <w:lang w:val="en-AU"/>
        </w:rPr>
        <w:t>_</w:t>
      </w:r>
      <w:r w:rsidR="00761108" w:rsidRPr="00B813CF">
        <w:rPr>
          <w:lang w:val="en-AU"/>
        </w:rPr>
        <w:t>_</w:t>
      </w:r>
      <w:r w:rsidR="007C3D27" w:rsidRPr="00B813CF">
        <w:rPr>
          <w:lang w:val="en-AU"/>
        </w:rPr>
        <w:t xml:space="preserve">__ </w:t>
      </w:r>
      <w:r w:rsidRPr="00B813CF">
        <w:rPr>
          <w:lang w:val="en-AU"/>
        </w:rPr>
        <w:t>page</w:t>
      </w:r>
      <w:r w:rsidR="00817070">
        <w:rPr>
          <w:lang w:val="en-AU"/>
        </w:rPr>
        <w:t>/</w:t>
      </w:r>
      <w:r w:rsidRPr="00B813CF">
        <w:rPr>
          <w:lang w:val="en-AU"/>
        </w:rPr>
        <w:t>s) contains provisions which are intended for inclusion in instruments to be subsequently lodged for registration.</w:t>
      </w:r>
    </w:p>
    <w:p w:rsidR="007C3D27" w:rsidRPr="00B813CF" w:rsidRDefault="007C3D27" w:rsidP="007C3D27">
      <w:pPr>
        <w:spacing w:after="0"/>
        <w:rPr>
          <w:szCs w:val="23"/>
        </w:rPr>
      </w:pPr>
    </w:p>
    <w:p w:rsidR="00761108" w:rsidRPr="00B813CF" w:rsidRDefault="00761108" w:rsidP="007C3D27">
      <w:pPr>
        <w:spacing w:after="0"/>
        <w:rPr>
          <w:b/>
          <w:szCs w:val="23"/>
        </w:rPr>
      </w:pPr>
      <w:r w:rsidRPr="00B813CF">
        <w:rPr>
          <w:b/>
          <w:szCs w:val="23"/>
        </w:rPr>
        <w:t>PROVISIONS</w:t>
      </w:r>
    </w:p>
    <w:p w:rsidR="00761108" w:rsidRPr="00B813CF" w:rsidRDefault="00761108" w:rsidP="007C3D27">
      <w:pPr>
        <w:spacing w:after="0"/>
        <w:rPr>
          <w:szCs w:val="23"/>
        </w:rPr>
      </w:pPr>
    </w:p>
    <w:p w:rsidR="007C3D27" w:rsidRPr="00B813CF" w:rsidRDefault="007C3D27" w:rsidP="007C3D27">
      <w:pPr>
        <w:pStyle w:val="StyleHeading1ALeft0cmHanging163cm"/>
        <w:spacing w:before="0" w:after="0" w:line="240" w:lineRule="auto"/>
        <w:rPr>
          <w:rFonts w:ascii="Times New Roman" w:hAnsi="Times New Roman"/>
          <w:sz w:val="23"/>
          <w:szCs w:val="23"/>
        </w:rPr>
      </w:pPr>
      <w:bookmarkStart w:id="1" w:name="_Ref139778963"/>
      <w:bookmarkStart w:id="2" w:name="_Ref139818899"/>
      <w:bookmarkStart w:id="3" w:name="_Toc176600766"/>
      <w:bookmarkStart w:id="4" w:name="_Ref126481114"/>
      <w:r w:rsidRPr="00B813CF">
        <w:rPr>
          <w:rFonts w:ascii="Times New Roman" w:hAnsi="Times New Roman"/>
          <w:sz w:val="23"/>
          <w:szCs w:val="23"/>
        </w:rPr>
        <w:t>DEFINITIONS AND INTERPRETATIONS</w:t>
      </w:r>
      <w:bookmarkEnd w:id="1"/>
      <w:bookmarkEnd w:id="2"/>
      <w:bookmarkEnd w:id="3"/>
    </w:p>
    <w:p w:rsidR="007C3D27" w:rsidRPr="00801537" w:rsidRDefault="007C3D27" w:rsidP="007C3D27">
      <w:pPr>
        <w:pStyle w:val="PFNumLevel2"/>
        <w:numPr>
          <w:ilvl w:val="0"/>
          <w:numId w:val="3"/>
        </w:numPr>
        <w:rPr>
          <w:rFonts w:ascii="Times New Roman" w:hAnsi="Times New Roman"/>
          <w:b/>
          <w:sz w:val="23"/>
          <w:szCs w:val="23"/>
        </w:rPr>
      </w:pPr>
      <w:bookmarkStart w:id="5" w:name="_Ref135036053"/>
      <w:bookmarkEnd w:id="4"/>
      <w:r w:rsidRPr="00801537">
        <w:rPr>
          <w:rFonts w:ascii="Times New Roman" w:hAnsi="Times New Roman"/>
          <w:b/>
          <w:sz w:val="23"/>
          <w:szCs w:val="23"/>
        </w:rPr>
        <w:t>Definitions</w:t>
      </w:r>
      <w:bookmarkEnd w:id="5"/>
    </w:p>
    <w:p w:rsidR="007C3D27" w:rsidRPr="00801537" w:rsidRDefault="007C3D27" w:rsidP="007C3D27">
      <w:pPr>
        <w:spacing w:before="100" w:beforeAutospacing="1" w:after="100" w:afterAutospacing="1"/>
        <w:rPr>
          <w:szCs w:val="23"/>
        </w:rPr>
      </w:pPr>
      <w:r w:rsidRPr="00801537">
        <w:rPr>
          <w:szCs w:val="23"/>
        </w:rPr>
        <w:t>In this document:</w:t>
      </w:r>
    </w:p>
    <w:p w:rsidR="007C3D27" w:rsidRPr="00801537" w:rsidRDefault="007C3D27" w:rsidP="007C3D27">
      <w:pPr>
        <w:spacing w:before="100" w:beforeAutospacing="1" w:after="100" w:afterAutospacing="1"/>
        <w:rPr>
          <w:szCs w:val="23"/>
        </w:rPr>
      </w:pPr>
      <w:r w:rsidRPr="00801537">
        <w:rPr>
          <w:b/>
          <w:szCs w:val="23"/>
        </w:rPr>
        <w:t xml:space="preserve">Common Areas </w:t>
      </w:r>
      <w:r w:rsidRPr="00801537">
        <w:rPr>
          <w:szCs w:val="23"/>
        </w:rPr>
        <w:t>means the area intended to be used in common by the Sub-Lessees and the Sub-Lessor and marked for illustrative purposes on the Plan and including, without limitation, any areas which, if not so marked, nonetheless have the character of common areas.</w:t>
      </w:r>
    </w:p>
    <w:p w:rsidR="007C3D27" w:rsidRPr="00801537" w:rsidRDefault="007C3D27" w:rsidP="007C3D27">
      <w:pPr>
        <w:spacing w:before="100" w:beforeAutospacing="1" w:after="100" w:afterAutospacing="1"/>
        <w:rPr>
          <w:szCs w:val="23"/>
        </w:rPr>
      </w:pPr>
      <w:r w:rsidRPr="00801537">
        <w:rPr>
          <w:b/>
          <w:szCs w:val="23"/>
        </w:rPr>
        <w:t>Constitution</w:t>
      </w:r>
      <w:r w:rsidRPr="00801537">
        <w:rPr>
          <w:szCs w:val="23"/>
        </w:rPr>
        <w:t xml:space="preserve"> means the Constitution of the Sub-Lessor.</w:t>
      </w:r>
    </w:p>
    <w:p w:rsidR="007C3D27" w:rsidRPr="00801537" w:rsidRDefault="007C3D27" w:rsidP="007C3D27">
      <w:pPr>
        <w:spacing w:before="100" w:beforeAutospacing="1" w:after="100" w:afterAutospacing="1"/>
        <w:rPr>
          <w:szCs w:val="23"/>
        </w:rPr>
      </w:pPr>
      <w:r w:rsidRPr="00801537">
        <w:rPr>
          <w:b/>
          <w:szCs w:val="23"/>
        </w:rPr>
        <w:t>GST</w:t>
      </w:r>
      <w:r w:rsidRPr="00801537">
        <w:rPr>
          <w:szCs w:val="23"/>
        </w:rPr>
        <w:t xml:space="preserve"> means GST within the meaning of the GST Act.</w:t>
      </w:r>
    </w:p>
    <w:p w:rsidR="007C3D27" w:rsidRPr="00801537" w:rsidRDefault="007C3D27" w:rsidP="007C3D27">
      <w:pPr>
        <w:spacing w:before="100" w:beforeAutospacing="1" w:after="100" w:afterAutospacing="1"/>
        <w:rPr>
          <w:szCs w:val="23"/>
        </w:rPr>
      </w:pPr>
      <w:r w:rsidRPr="00801537">
        <w:rPr>
          <w:b/>
          <w:szCs w:val="23"/>
        </w:rPr>
        <w:t>GST Act</w:t>
      </w:r>
      <w:r w:rsidRPr="00801537">
        <w:rPr>
          <w:szCs w:val="23"/>
        </w:rPr>
        <w:t xml:space="preserve"> means </w:t>
      </w:r>
      <w:r w:rsidRPr="00801537">
        <w:rPr>
          <w:i/>
          <w:szCs w:val="23"/>
        </w:rPr>
        <w:t>A New Tax System (Goods and Services Tax) Act</w:t>
      </w:r>
      <w:r w:rsidRPr="00801537">
        <w:rPr>
          <w:szCs w:val="23"/>
        </w:rPr>
        <w:t xml:space="preserve"> 1999 (</w:t>
      </w:r>
      <w:proofErr w:type="spellStart"/>
      <w:r w:rsidRPr="00801537">
        <w:rPr>
          <w:szCs w:val="23"/>
        </w:rPr>
        <w:t>Cth</w:t>
      </w:r>
      <w:proofErr w:type="spellEnd"/>
      <w:r w:rsidRPr="00801537">
        <w:rPr>
          <w:szCs w:val="23"/>
        </w:rPr>
        <w:t>).</w:t>
      </w:r>
    </w:p>
    <w:p w:rsidR="00B11172" w:rsidRPr="00801537" w:rsidRDefault="00B11172" w:rsidP="00B11172">
      <w:pPr>
        <w:spacing w:before="100" w:beforeAutospacing="1" w:after="100" w:afterAutospacing="1"/>
        <w:rPr>
          <w:szCs w:val="23"/>
        </w:rPr>
      </w:pPr>
      <w:r w:rsidRPr="00801537">
        <w:rPr>
          <w:b/>
          <w:szCs w:val="23"/>
        </w:rPr>
        <w:t>Head Lease</w:t>
      </w:r>
      <w:r w:rsidRPr="00801537">
        <w:rPr>
          <w:szCs w:val="23"/>
        </w:rPr>
        <w:t xml:space="preserve"> means the Crown lease of the Site, of which the sub-leased Premises forms part.</w:t>
      </w:r>
    </w:p>
    <w:p w:rsidR="007C3D27" w:rsidRPr="00801537" w:rsidRDefault="007C3D27" w:rsidP="007C3D27">
      <w:pPr>
        <w:spacing w:before="100" w:beforeAutospacing="1" w:after="100" w:afterAutospacing="1"/>
        <w:rPr>
          <w:szCs w:val="23"/>
        </w:rPr>
      </w:pPr>
      <w:r w:rsidRPr="00801537">
        <w:rPr>
          <w:b/>
          <w:szCs w:val="23"/>
        </w:rPr>
        <w:t xml:space="preserve">Improvements </w:t>
      </w:r>
      <w:r w:rsidRPr="00801537">
        <w:rPr>
          <w:szCs w:val="23"/>
        </w:rPr>
        <w:t xml:space="preserve">means buildings, structures, works and Sub-Lessor’s services or utilities on the </w:t>
      </w:r>
      <w:r w:rsidR="00B813CF" w:rsidRPr="00801537">
        <w:rPr>
          <w:szCs w:val="23"/>
        </w:rPr>
        <w:t xml:space="preserve">Site </w:t>
      </w:r>
      <w:r w:rsidRPr="00801537">
        <w:rPr>
          <w:szCs w:val="23"/>
        </w:rPr>
        <w:t xml:space="preserve">and includes any fixtures, fittings, plant, machinery, furnishings, equipment and chattels affixed to or installed in, to or on the </w:t>
      </w:r>
      <w:r w:rsidR="00B813CF" w:rsidRPr="00801537">
        <w:rPr>
          <w:szCs w:val="23"/>
        </w:rPr>
        <w:t>Site</w:t>
      </w:r>
      <w:r w:rsidRPr="00801537">
        <w:rPr>
          <w:szCs w:val="23"/>
        </w:rPr>
        <w:t>.</w:t>
      </w:r>
    </w:p>
    <w:p w:rsidR="007C3D27" w:rsidRPr="00801537" w:rsidRDefault="007C3D27" w:rsidP="007C3D27">
      <w:pPr>
        <w:spacing w:before="100" w:beforeAutospacing="1" w:after="100" w:afterAutospacing="1"/>
        <w:rPr>
          <w:szCs w:val="23"/>
        </w:rPr>
      </w:pPr>
      <w:r w:rsidRPr="00801537">
        <w:rPr>
          <w:b/>
          <w:szCs w:val="23"/>
        </w:rPr>
        <w:t>Laws</w:t>
      </w:r>
      <w:r w:rsidRPr="00801537">
        <w:rPr>
          <w:szCs w:val="23"/>
        </w:rPr>
        <w:t xml:space="preserve"> means and includes the requirement of any statute, rule, regulation, proclamation, ordinance or local law, present or future, and whether state, federal or otherwise.</w:t>
      </w:r>
    </w:p>
    <w:p w:rsidR="00B813CF" w:rsidRPr="00801537" w:rsidRDefault="00B813CF" w:rsidP="00B813CF">
      <w:pPr>
        <w:spacing w:before="100" w:beforeAutospacing="1" w:after="100" w:afterAutospacing="1"/>
        <w:rPr>
          <w:szCs w:val="23"/>
        </w:rPr>
      </w:pPr>
      <w:r w:rsidRPr="00801537">
        <w:rPr>
          <w:b/>
          <w:szCs w:val="23"/>
        </w:rPr>
        <w:t>Lessor</w:t>
      </w:r>
      <w:r w:rsidRPr="00801537">
        <w:rPr>
          <w:szCs w:val="23"/>
        </w:rPr>
        <w:t xml:space="preserve"> means the Landlord under the Head Lease.</w:t>
      </w:r>
    </w:p>
    <w:p w:rsidR="00B813CF" w:rsidRPr="00801537" w:rsidRDefault="00B813CF" w:rsidP="00B813CF">
      <w:pPr>
        <w:spacing w:before="100" w:beforeAutospacing="1" w:after="100" w:afterAutospacing="1"/>
        <w:rPr>
          <w:szCs w:val="23"/>
        </w:rPr>
      </w:pPr>
      <w:r w:rsidRPr="00801537">
        <w:rPr>
          <w:b/>
          <w:szCs w:val="23"/>
        </w:rPr>
        <w:t>Manager</w:t>
      </w:r>
      <w:r w:rsidRPr="00801537">
        <w:rPr>
          <w:szCs w:val="23"/>
        </w:rPr>
        <w:t xml:space="preserve"> means the person or corporation appointed by the Sub-Lessor as manager of the Improvements and Common Areas or the manager’s delegate.</w:t>
      </w:r>
    </w:p>
    <w:p w:rsidR="007C3D27" w:rsidRPr="00801537" w:rsidRDefault="007C3D27" w:rsidP="007C3D27">
      <w:pPr>
        <w:spacing w:before="100" w:beforeAutospacing="1" w:after="100" w:afterAutospacing="1"/>
        <w:rPr>
          <w:szCs w:val="23"/>
        </w:rPr>
      </w:pPr>
      <w:r w:rsidRPr="00801537">
        <w:rPr>
          <w:b/>
          <w:szCs w:val="23"/>
        </w:rPr>
        <w:t xml:space="preserve">Premises </w:t>
      </w:r>
      <w:r w:rsidRPr="00801537">
        <w:rPr>
          <w:szCs w:val="23"/>
        </w:rPr>
        <w:t xml:space="preserve">means the </w:t>
      </w:r>
      <w:r w:rsidR="004009BE" w:rsidRPr="00801537">
        <w:rPr>
          <w:szCs w:val="23"/>
        </w:rPr>
        <w:t xml:space="preserve">sub-leased </w:t>
      </w:r>
      <w:r w:rsidR="00997D69">
        <w:rPr>
          <w:szCs w:val="23"/>
        </w:rPr>
        <w:t>L</w:t>
      </w:r>
      <w:r w:rsidR="00DF5587" w:rsidRPr="00801537">
        <w:rPr>
          <w:szCs w:val="23"/>
        </w:rPr>
        <w:t>and</w:t>
      </w:r>
      <w:r w:rsidRPr="00801537">
        <w:rPr>
          <w:szCs w:val="23"/>
        </w:rPr>
        <w:t xml:space="preserve"> </w:t>
      </w:r>
      <w:r w:rsidR="006F6ACE" w:rsidRPr="00801537">
        <w:rPr>
          <w:szCs w:val="23"/>
        </w:rPr>
        <w:t>and all improvements thereon</w:t>
      </w:r>
      <w:r w:rsidR="006F6ACE" w:rsidRPr="00801537" w:rsidDel="006F6ACE">
        <w:rPr>
          <w:szCs w:val="23"/>
        </w:rPr>
        <w:t xml:space="preserve"> </w:t>
      </w:r>
      <w:r w:rsidRPr="00801537">
        <w:rPr>
          <w:szCs w:val="23"/>
        </w:rPr>
        <w:t xml:space="preserve">and a reference to Premises in this Sub-Lease means and includes the Member’s </w:t>
      </w:r>
      <w:r w:rsidR="00997D69">
        <w:rPr>
          <w:szCs w:val="23"/>
        </w:rPr>
        <w:t>Parcel</w:t>
      </w:r>
      <w:r w:rsidRPr="00801537">
        <w:rPr>
          <w:szCs w:val="23"/>
        </w:rPr>
        <w:t xml:space="preserve"> described and referred to in the Constitution.</w:t>
      </w:r>
    </w:p>
    <w:p w:rsidR="007C3D27" w:rsidRPr="00801537" w:rsidRDefault="007C3D27" w:rsidP="007C3D27">
      <w:pPr>
        <w:spacing w:before="100" w:beforeAutospacing="1" w:after="100" w:afterAutospacing="1"/>
        <w:rPr>
          <w:szCs w:val="23"/>
        </w:rPr>
      </w:pPr>
      <w:r w:rsidRPr="00801537">
        <w:rPr>
          <w:b/>
          <w:szCs w:val="23"/>
        </w:rPr>
        <w:lastRenderedPageBreak/>
        <w:t xml:space="preserve">Rules </w:t>
      </w:r>
      <w:r w:rsidRPr="00801537">
        <w:rPr>
          <w:szCs w:val="23"/>
        </w:rPr>
        <w:t>means the rules made in accordance with the Constitution from time to time.</w:t>
      </w:r>
    </w:p>
    <w:p w:rsidR="00B813CF" w:rsidRPr="00801537" w:rsidRDefault="00B813CF" w:rsidP="00B813CF">
      <w:pPr>
        <w:spacing w:before="100" w:beforeAutospacing="1" w:after="100" w:afterAutospacing="1"/>
        <w:rPr>
          <w:szCs w:val="23"/>
        </w:rPr>
      </w:pPr>
      <w:r w:rsidRPr="00801537">
        <w:rPr>
          <w:b/>
          <w:szCs w:val="23"/>
        </w:rPr>
        <w:t xml:space="preserve">Site </w:t>
      </w:r>
      <w:r w:rsidRPr="00801537">
        <w:rPr>
          <w:szCs w:val="23"/>
        </w:rPr>
        <w:t xml:space="preserve">means the land leased to the Sub-Lessor under the </w:t>
      </w:r>
      <w:r w:rsidR="006F6ACE" w:rsidRPr="00801537">
        <w:rPr>
          <w:szCs w:val="23"/>
        </w:rPr>
        <w:t xml:space="preserve">Head </w:t>
      </w:r>
      <w:r w:rsidRPr="00801537">
        <w:rPr>
          <w:szCs w:val="23"/>
        </w:rPr>
        <w:t>Lease.</w:t>
      </w:r>
    </w:p>
    <w:p w:rsidR="007C3D27" w:rsidRPr="00801537" w:rsidRDefault="007C3D27" w:rsidP="007C3D27">
      <w:pPr>
        <w:pStyle w:val="PFParaNumLevel5"/>
        <w:numPr>
          <w:ilvl w:val="0"/>
          <w:numId w:val="5"/>
        </w:numPr>
        <w:rPr>
          <w:rFonts w:ascii="Times New Roman" w:hAnsi="Times New Roman"/>
          <w:b/>
          <w:sz w:val="23"/>
          <w:szCs w:val="23"/>
        </w:rPr>
      </w:pPr>
      <w:r w:rsidRPr="00801537">
        <w:rPr>
          <w:rFonts w:ascii="Times New Roman" w:hAnsi="Times New Roman"/>
          <w:b/>
          <w:sz w:val="23"/>
          <w:szCs w:val="23"/>
        </w:rPr>
        <w:t>Interpretation and Constitution</w:t>
      </w:r>
    </w:p>
    <w:p w:rsidR="007C3D27" w:rsidRPr="00801537" w:rsidRDefault="007C3D27" w:rsidP="007C3D27">
      <w:pPr>
        <w:pStyle w:val="PFParaNumLevel5"/>
        <w:numPr>
          <w:ilvl w:val="1"/>
          <w:numId w:val="5"/>
        </w:numPr>
        <w:rPr>
          <w:rFonts w:ascii="Times New Roman" w:hAnsi="Times New Roman"/>
          <w:sz w:val="23"/>
          <w:szCs w:val="23"/>
        </w:rPr>
      </w:pPr>
      <w:r w:rsidRPr="00801537">
        <w:rPr>
          <w:rFonts w:ascii="Times New Roman" w:hAnsi="Times New Roman"/>
          <w:sz w:val="23"/>
          <w:szCs w:val="23"/>
        </w:rPr>
        <w:t>Unless the subject or context otherwise requires, a word in this Sub-Lease has the same meaning as in the Constitution, and this Sub-Lease is to be construed in accordance with the Constitution.  Defined terms in the Constitution have the same meaning in this Sub-Lease.</w:t>
      </w:r>
    </w:p>
    <w:p w:rsidR="007C3D27" w:rsidRPr="00801537" w:rsidRDefault="007C3D27" w:rsidP="007C3D27">
      <w:pPr>
        <w:numPr>
          <w:ilvl w:val="0"/>
          <w:numId w:val="5"/>
        </w:numPr>
        <w:spacing w:after="240"/>
        <w:rPr>
          <w:b/>
          <w:szCs w:val="23"/>
        </w:rPr>
      </w:pPr>
      <w:bookmarkStart w:id="6" w:name="_Ref173742827"/>
      <w:r w:rsidRPr="00801537">
        <w:rPr>
          <w:b/>
          <w:szCs w:val="23"/>
        </w:rPr>
        <w:t>Priority of Documents</w:t>
      </w:r>
      <w:bookmarkEnd w:id="6"/>
    </w:p>
    <w:p w:rsidR="007C3D27" w:rsidRPr="00801537" w:rsidRDefault="007C3D27" w:rsidP="007C3D27">
      <w:pPr>
        <w:numPr>
          <w:ilvl w:val="1"/>
          <w:numId w:val="5"/>
        </w:numPr>
        <w:spacing w:after="240"/>
        <w:rPr>
          <w:szCs w:val="23"/>
        </w:rPr>
      </w:pPr>
      <w:r w:rsidRPr="00801537">
        <w:rPr>
          <w:szCs w:val="23"/>
        </w:rPr>
        <w:t>If there is inconsistency between the provisions of any one or more of the following documents, then except in the case of manifest error and to the extent of any inconsistency, the documents are to be given priority in interpretation as follows:</w:t>
      </w:r>
    </w:p>
    <w:p w:rsidR="007C3D27" w:rsidRPr="00801537" w:rsidRDefault="007C3D27" w:rsidP="007C3D27">
      <w:pPr>
        <w:numPr>
          <w:ilvl w:val="2"/>
          <w:numId w:val="5"/>
        </w:numPr>
        <w:spacing w:after="240"/>
        <w:rPr>
          <w:szCs w:val="23"/>
        </w:rPr>
      </w:pPr>
      <w:r w:rsidRPr="00801537">
        <w:rPr>
          <w:szCs w:val="23"/>
        </w:rPr>
        <w:t xml:space="preserve">the </w:t>
      </w:r>
      <w:r w:rsidR="006F6ACE" w:rsidRPr="00801537">
        <w:rPr>
          <w:szCs w:val="23"/>
        </w:rPr>
        <w:t xml:space="preserve">Head </w:t>
      </w:r>
      <w:r w:rsidRPr="00801537">
        <w:rPr>
          <w:szCs w:val="23"/>
        </w:rPr>
        <w:t>Lease (save for the Rent</w:t>
      </w:r>
      <w:r w:rsidR="00DE4BAE">
        <w:rPr>
          <w:szCs w:val="23"/>
        </w:rPr>
        <w:t>al</w:t>
      </w:r>
      <w:r w:rsidRPr="00801537">
        <w:rPr>
          <w:szCs w:val="23"/>
        </w:rPr>
        <w:t xml:space="preserve"> and the Term);</w:t>
      </w:r>
    </w:p>
    <w:p w:rsidR="007C3D27" w:rsidRPr="00801537" w:rsidRDefault="007C3D27" w:rsidP="007C3D27">
      <w:pPr>
        <w:numPr>
          <w:ilvl w:val="2"/>
          <w:numId w:val="5"/>
        </w:numPr>
        <w:spacing w:after="240"/>
        <w:rPr>
          <w:szCs w:val="23"/>
        </w:rPr>
      </w:pPr>
      <w:r w:rsidRPr="00801537">
        <w:rPr>
          <w:szCs w:val="23"/>
        </w:rPr>
        <w:t>the Constitution;</w:t>
      </w:r>
    </w:p>
    <w:p w:rsidR="007C3D27" w:rsidRPr="00801537" w:rsidRDefault="007C3D27" w:rsidP="007C3D27">
      <w:pPr>
        <w:numPr>
          <w:ilvl w:val="2"/>
          <w:numId w:val="5"/>
        </w:numPr>
        <w:spacing w:after="240"/>
        <w:rPr>
          <w:szCs w:val="23"/>
        </w:rPr>
      </w:pPr>
      <w:r w:rsidRPr="00801537">
        <w:rPr>
          <w:szCs w:val="23"/>
        </w:rPr>
        <w:t>the Sub-Lease; and</w:t>
      </w:r>
    </w:p>
    <w:p w:rsidR="007C3D27" w:rsidRPr="00801537" w:rsidRDefault="007C3D27" w:rsidP="007C3D27">
      <w:pPr>
        <w:numPr>
          <w:ilvl w:val="2"/>
          <w:numId w:val="5"/>
        </w:numPr>
        <w:spacing w:after="240"/>
        <w:rPr>
          <w:szCs w:val="23"/>
        </w:rPr>
      </w:pPr>
      <w:proofErr w:type="gramStart"/>
      <w:r w:rsidRPr="00801537">
        <w:rPr>
          <w:szCs w:val="23"/>
        </w:rPr>
        <w:t>the</w:t>
      </w:r>
      <w:proofErr w:type="gramEnd"/>
      <w:r w:rsidRPr="00801537">
        <w:rPr>
          <w:szCs w:val="23"/>
        </w:rPr>
        <w:t xml:space="preserve"> Rules.</w:t>
      </w:r>
    </w:p>
    <w:p w:rsidR="007C3D27" w:rsidRPr="00801537" w:rsidRDefault="007C3D27" w:rsidP="007C3D27">
      <w:pPr>
        <w:pStyle w:val="StyleHeading1ALeft0cmHanging163cm"/>
        <w:spacing w:before="240" w:after="0" w:line="240" w:lineRule="auto"/>
        <w:rPr>
          <w:rFonts w:ascii="Times New Roman" w:hAnsi="Times New Roman"/>
          <w:sz w:val="23"/>
          <w:szCs w:val="23"/>
        </w:rPr>
      </w:pPr>
      <w:bookmarkStart w:id="7" w:name="_Toc176600767"/>
      <w:r w:rsidRPr="00801537">
        <w:rPr>
          <w:rFonts w:ascii="Times New Roman" w:hAnsi="Times New Roman"/>
          <w:sz w:val="23"/>
          <w:szCs w:val="23"/>
        </w:rPr>
        <w:t>SUB-LEASE</w:t>
      </w:r>
      <w:bookmarkEnd w:id="7"/>
    </w:p>
    <w:p w:rsidR="007C3D27" w:rsidRPr="00801537" w:rsidRDefault="007C3D27" w:rsidP="007C3D27">
      <w:pPr>
        <w:pStyle w:val="PFParaNumLevel5"/>
        <w:numPr>
          <w:ilvl w:val="0"/>
          <w:numId w:val="0"/>
        </w:numPr>
        <w:tabs>
          <w:tab w:val="left" w:pos="630"/>
        </w:tabs>
        <w:spacing w:before="240"/>
        <w:rPr>
          <w:rFonts w:ascii="Times New Roman" w:hAnsi="Times New Roman"/>
          <w:sz w:val="23"/>
          <w:szCs w:val="23"/>
        </w:rPr>
      </w:pPr>
      <w:bookmarkStart w:id="8" w:name="_Ref139940443"/>
      <w:r w:rsidRPr="00801537">
        <w:rPr>
          <w:rFonts w:ascii="Times New Roman" w:hAnsi="Times New Roman"/>
          <w:sz w:val="23"/>
          <w:szCs w:val="23"/>
        </w:rPr>
        <w:t>2.1</w:t>
      </w:r>
      <w:r w:rsidRPr="00801537">
        <w:rPr>
          <w:rFonts w:ascii="Times New Roman" w:hAnsi="Times New Roman"/>
          <w:sz w:val="23"/>
          <w:szCs w:val="23"/>
        </w:rPr>
        <w:tab/>
        <w:t>The Sub-Lessee must comply with:</w:t>
      </w:r>
      <w:bookmarkEnd w:id="8"/>
    </w:p>
    <w:p w:rsidR="007C3D27" w:rsidRPr="00801537" w:rsidRDefault="007C3D27" w:rsidP="007C3D27">
      <w:pPr>
        <w:pStyle w:val="PFParaNumLevel5"/>
        <w:numPr>
          <w:ilvl w:val="2"/>
          <w:numId w:val="6"/>
        </w:numPr>
        <w:tabs>
          <w:tab w:val="left" w:pos="2773"/>
        </w:tabs>
        <w:rPr>
          <w:rFonts w:ascii="Times New Roman" w:hAnsi="Times New Roman"/>
          <w:sz w:val="23"/>
          <w:szCs w:val="23"/>
        </w:rPr>
      </w:pPr>
      <w:r w:rsidRPr="00801537">
        <w:rPr>
          <w:rFonts w:ascii="Times New Roman" w:hAnsi="Times New Roman"/>
          <w:sz w:val="23"/>
          <w:szCs w:val="23"/>
        </w:rPr>
        <w:t xml:space="preserve">the </w:t>
      </w:r>
      <w:r w:rsidR="006F6ACE" w:rsidRPr="00801537">
        <w:rPr>
          <w:rFonts w:ascii="Times New Roman" w:hAnsi="Times New Roman"/>
          <w:sz w:val="23"/>
          <w:szCs w:val="23"/>
        </w:rPr>
        <w:t>Head</w:t>
      </w:r>
      <w:r w:rsidR="006F6ACE" w:rsidRPr="00801537">
        <w:rPr>
          <w:sz w:val="23"/>
          <w:szCs w:val="23"/>
        </w:rPr>
        <w:t xml:space="preserve"> </w:t>
      </w:r>
      <w:r w:rsidRPr="00801537">
        <w:rPr>
          <w:rFonts w:ascii="Times New Roman" w:hAnsi="Times New Roman"/>
          <w:sz w:val="23"/>
          <w:szCs w:val="23"/>
        </w:rPr>
        <w:t>Lease;</w:t>
      </w:r>
    </w:p>
    <w:p w:rsidR="007C3D27" w:rsidRPr="00801537" w:rsidRDefault="007C3D27" w:rsidP="007C3D27">
      <w:pPr>
        <w:pStyle w:val="PFParaNumLevel5"/>
        <w:numPr>
          <w:ilvl w:val="2"/>
          <w:numId w:val="6"/>
        </w:numPr>
        <w:tabs>
          <w:tab w:val="left" w:pos="2773"/>
        </w:tabs>
        <w:rPr>
          <w:rFonts w:ascii="Times New Roman" w:hAnsi="Times New Roman"/>
          <w:sz w:val="23"/>
          <w:szCs w:val="23"/>
        </w:rPr>
      </w:pPr>
      <w:r w:rsidRPr="00801537">
        <w:rPr>
          <w:rFonts w:ascii="Times New Roman" w:hAnsi="Times New Roman"/>
          <w:sz w:val="23"/>
          <w:szCs w:val="23"/>
        </w:rPr>
        <w:t>the provisions of the Constitution;</w:t>
      </w:r>
    </w:p>
    <w:p w:rsidR="007C3D27" w:rsidRPr="00801537" w:rsidRDefault="007C3D27" w:rsidP="007C3D27">
      <w:pPr>
        <w:pStyle w:val="PFParaNumLevel5"/>
        <w:numPr>
          <w:ilvl w:val="2"/>
          <w:numId w:val="6"/>
        </w:numPr>
        <w:tabs>
          <w:tab w:val="left" w:pos="2773"/>
        </w:tabs>
        <w:rPr>
          <w:rFonts w:ascii="Times New Roman" w:hAnsi="Times New Roman"/>
          <w:sz w:val="23"/>
          <w:szCs w:val="23"/>
        </w:rPr>
      </w:pPr>
      <w:r w:rsidRPr="00801537">
        <w:rPr>
          <w:rFonts w:ascii="Times New Roman" w:hAnsi="Times New Roman"/>
          <w:sz w:val="23"/>
          <w:szCs w:val="23"/>
        </w:rPr>
        <w:t>the Sub-Lease; and</w:t>
      </w:r>
    </w:p>
    <w:p w:rsidR="007C3D27" w:rsidRPr="00801537" w:rsidRDefault="007C3D27" w:rsidP="007C3D27">
      <w:pPr>
        <w:pStyle w:val="PFParaNumLevel5"/>
        <w:numPr>
          <w:ilvl w:val="2"/>
          <w:numId w:val="6"/>
        </w:numPr>
        <w:tabs>
          <w:tab w:val="left" w:pos="2773"/>
        </w:tabs>
        <w:rPr>
          <w:rFonts w:ascii="Times New Roman" w:hAnsi="Times New Roman"/>
          <w:sz w:val="23"/>
          <w:szCs w:val="23"/>
        </w:rPr>
      </w:pPr>
      <w:proofErr w:type="gramStart"/>
      <w:r w:rsidRPr="00801537">
        <w:rPr>
          <w:rFonts w:ascii="Times New Roman" w:hAnsi="Times New Roman"/>
          <w:sz w:val="23"/>
          <w:szCs w:val="23"/>
        </w:rPr>
        <w:t>the</w:t>
      </w:r>
      <w:proofErr w:type="gramEnd"/>
      <w:r w:rsidRPr="00801537">
        <w:rPr>
          <w:rFonts w:ascii="Times New Roman" w:hAnsi="Times New Roman"/>
          <w:sz w:val="23"/>
          <w:szCs w:val="23"/>
        </w:rPr>
        <w:t xml:space="preserve"> Rules.</w:t>
      </w:r>
    </w:p>
    <w:p w:rsidR="007C3D27" w:rsidRPr="00801537" w:rsidRDefault="007C3D27" w:rsidP="007C3D27">
      <w:pPr>
        <w:pStyle w:val="PFNormal"/>
        <w:spacing w:before="240"/>
        <w:ind w:left="630" w:hanging="630"/>
        <w:rPr>
          <w:rFonts w:ascii="Times New Roman" w:hAnsi="Times New Roman"/>
          <w:sz w:val="23"/>
          <w:szCs w:val="23"/>
        </w:rPr>
      </w:pPr>
      <w:r w:rsidRPr="00801537">
        <w:rPr>
          <w:rFonts w:ascii="Times New Roman" w:hAnsi="Times New Roman"/>
          <w:sz w:val="23"/>
          <w:szCs w:val="23"/>
        </w:rPr>
        <w:t>2.2</w:t>
      </w:r>
      <w:r w:rsidRPr="00801537">
        <w:rPr>
          <w:rFonts w:ascii="Times New Roman" w:hAnsi="Times New Roman"/>
          <w:sz w:val="23"/>
          <w:szCs w:val="23"/>
        </w:rPr>
        <w:tab/>
        <w:t xml:space="preserve">The Sub-Lessee acknowledges and agrees that this Sub-Lease is made on the same terms and conditions and subject to the same reservations and covenants as are contained in the </w:t>
      </w:r>
      <w:r w:rsidR="006F6ACE" w:rsidRPr="00801537">
        <w:rPr>
          <w:rFonts w:ascii="Times New Roman" w:hAnsi="Times New Roman"/>
          <w:sz w:val="23"/>
          <w:szCs w:val="23"/>
        </w:rPr>
        <w:t>Head</w:t>
      </w:r>
      <w:r w:rsidR="006F6ACE" w:rsidRPr="00801537">
        <w:rPr>
          <w:sz w:val="23"/>
          <w:szCs w:val="23"/>
        </w:rPr>
        <w:t xml:space="preserve"> </w:t>
      </w:r>
      <w:r w:rsidRPr="00801537">
        <w:rPr>
          <w:rFonts w:ascii="Times New Roman" w:hAnsi="Times New Roman"/>
          <w:sz w:val="23"/>
          <w:szCs w:val="23"/>
        </w:rPr>
        <w:t xml:space="preserve">Lease and if there is any conflict between this Sub-Lease and a provision of the </w:t>
      </w:r>
      <w:r w:rsidR="006F6ACE" w:rsidRPr="00801537">
        <w:rPr>
          <w:rFonts w:ascii="Times New Roman" w:hAnsi="Times New Roman"/>
          <w:sz w:val="23"/>
          <w:szCs w:val="23"/>
        </w:rPr>
        <w:t>Head</w:t>
      </w:r>
      <w:r w:rsidR="006F6ACE" w:rsidRPr="00801537">
        <w:rPr>
          <w:sz w:val="23"/>
          <w:szCs w:val="23"/>
        </w:rPr>
        <w:t xml:space="preserve"> </w:t>
      </w:r>
      <w:r w:rsidRPr="00801537">
        <w:rPr>
          <w:rFonts w:ascii="Times New Roman" w:hAnsi="Times New Roman"/>
          <w:sz w:val="23"/>
          <w:szCs w:val="23"/>
        </w:rPr>
        <w:t xml:space="preserve">Lease, the </w:t>
      </w:r>
      <w:r w:rsidR="006F6ACE" w:rsidRPr="00801537">
        <w:rPr>
          <w:rFonts w:ascii="Times New Roman" w:hAnsi="Times New Roman"/>
          <w:sz w:val="23"/>
          <w:szCs w:val="23"/>
        </w:rPr>
        <w:t>Head</w:t>
      </w:r>
      <w:r w:rsidR="006F6ACE" w:rsidRPr="00801537">
        <w:rPr>
          <w:sz w:val="23"/>
          <w:szCs w:val="23"/>
        </w:rPr>
        <w:t xml:space="preserve"> </w:t>
      </w:r>
      <w:r w:rsidRPr="00801537">
        <w:rPr>
          <w:rFonts w:ascii="Times New Roman" w:hAnsi="Times New Roman"/>
          <w:sz w:val="23"/>
          <w:szCs w:val="23"/>
        </w:rPr>
        <w:t>Lease will prevail to the extent of any inconsistency (save for the Rent</w:t>
      </w:r>
      <w:r w:rsidR="00DE4BAE">
        <w:rPr>
          <w:rFonts w:ascii="Times New Roman" w:hAnsi="Times New Roman"/>
          <w:sz w:val="23"/>
          <w:szCs w:val="23"/>
        </w:rPr>
        <w:t>al</w:t>
      </w:r>
      <w:r w:rsidRPr="00801537">
        <w:rPr>
          <w:rFonts w:ascii="Times New Roman" w:hAnsi="Times New Roman"/>
          <w:sz w:val="23"/>
          <w:szCs w:val="23"/>
        </w:rPr>
        <w:t xml:space="preserve"> and Term).</w:t>
      </w:r>
    </w:p>
    <w:p w:rsidR="007C3D27" w:rsidRPr="00801537" w:rsidRDefault="007C3D27" w:rsidP="007C3D27">
      <w:pPr>
        <w:ind w:left="630" w:hanging="630"/>
        <w:rPr>
          <w:szCs w:val="23"/>
        </w:rPr>
      </w:pPr>
      <w:r w:rsidRPr="00801537">
        <w:rPr>
          <w:szCs w:val="23"/>
        </w:rPr>
        <w:t>2.3</w:t>
      </w:r>
      <w:r w:rsidRPr="00801537">
        <w:rPr>
          <w:szCs w:val="23"/>
        </w:rPr>
        <w:tab/>
        <w:t xml:space="preserve">The Sub-Lessee must obtain the written consent or approval of the </w:t>
      </w:r>
      <w:r w:rsidR="00B813CF" w:rsidRPr="00801537">
        <w:rPr>
          <w:szCs w:val="23"/>
        </w:rPr>
        <w:t xml:space="preserve">Lessor </w:t>
      </w:r>
      <w:r w:rsidRPr="00801537">
        <w:rPr>
          <w:szCs w:val="23"/>
        </w:rPr>
        <w:t>in all cases where under this Sub-Lease the consent or approval of the Sub-Lessor is required.</w:t>
      </w:r>
    </w:p>
    <w:p w:rsidR="007C3D27" w:rsidRPr="00801537" w:rsidRDefault="007C3D27" w:rsidP="007C3D27">
      <w:pPr>
        <w:pStyle w:val="StyleHeading1ALeft0cmHanging163cm"/>
        <w:spacing w:before="240" w:after="0" w:line="240" w:lineRule="auto"/>
        <w:rPr>
          <w:rFonts w:ascii="Times New Roman" w:hAnsi="Times New Roman"/>
          <w:sz w:val="23"/>
          <w:szCs w:val="23"/>
        </w:rPr>
      </w:pPr>
      <w:bookmarkStart w:id="9" w:name="_Toc176600768"/>
      <w:r w:rsidRPr="00801537">
        <w:rPr>
          <w:rFonts w:ascii="Times New Roman" w:hAnsi="Times New Roman"/>
          <w:sz w:val="23"/>
          <w:szCs w:val="23"/>
        </w:rPr>
        <w:t>PAYMENTS</w:t>
      </w:r>
      <w:bookmarkEnd w:id="9"/>
    </w:p>
    <w:p w:rsidR="00B11172" w:rsidRDefault="00B11172" w:rsidP="007C3D27">
      <w:pPr>
        <w:pStyle w:val="PFParaNumLevel5"/>
        <w:numPr>
          <w:ilvl w:val="0"/>
          <w:numId w:val="11"/>
        </w:numPr>
        <w:spacing w:before="240"/>
        <w:rPr>
          <w:rFonts w:ascii="Times New Roman" w:hAnsi="Times New Roman"/>
          <w:b/>
          <w:sz w:val="23"/>
          <w:szCs w:val="23"/>
        </w:rPr>
      </w:pPr>
      <w:bookmarkStart w:id="10" w:name="_Ref158614328"/>
      <w:r>
        <w:rPr>
          <w:rFonts w:ascii="Times New Roman" w:hAnsi="Times New Roman"/>
          <w:b/>
          <w:sz w:val="23"/>
          <w:szCs w:val="23"/>
        </w:rPr>
        <w:t>Rent</w:t>
      </w:r>
      <w:r w:rsidR="00DE4BAE">
        <w:rPr>
          <w:rFonts w:ascii="Times New Roman" w:hAnsi="Times New Roman"/>
          <w:b/>
          <w:sz w:val="23"/>
          <w:szCs w:val="23"/>
        </w:rPr>
        <w:t>al</w:t>
      </w:r>
    </w:p>
    <w:p w:rsidR="00B11172" w:rsidRPr="00B11172" w:rsidRDefault="00B11172" w:rsidP="00B11172">
      <w:pPr>
        <w:pStyle w:val="PFParaNumLevel5"/>
        <w:numPr>
          <w:ilvl w:val="0"/>
          <w:numId w:val="0"/>
        </w:numPr>
        <w:tabs>
          <w:tab w:val="clear" w:pos="2773"/>
          <w:tab w:val="left" w:pos="605"/>
        </w:tabs>
        <w:spacing w:before="0"/>
        <w:ind w:left="567"/>
        <w:rPr>
          <w:rFonts w:ascii="Times New Roman" w:hAnsi="Times New Roman"/>
          <w:sz w:val="23"/>
          <w:szCs w:val="23"/>
        </w:rPr>
      </w:pPr>
      <w:r>
        <w:rPr>
          <w:rFonts w:ascii="Times New Roman" w:hAnsi="Times New Roman"/>
          <w:sz w:val="23"/>
          <w:szCs w:val="23"/>
        </w:rPr>
        <w:t xml:space="preserve">The Sub-Lessee must pay the </w:t>
      </w:r>
      <w:r w:rsidR="00ED0E1A">
        <w:rPr>
          <w:rFonts w:ascii="Times New Roman" w:hAnsi="Times New Roman"/>
          <w:sz w:val="23"/>
          <w:szCs w:val="23"/>
        </w:rPr>
        <w:t>R</w:t>
      </w:r>
      <w:r>
        <w:rPr>
          <w:rFonts w:ascii="Times New Roman" w:hAnsi="Times New Roman"/>
          <w:sz w:val="23"/>
          <w:szCs w:val="23"/>
        </w:rPr>
        <w:t>ent</w:t>
      </w:r>
      <w:r w:rsidR="00DE4BAE">
        <w:rPr>
          <w:rFonts w:ascii="Times New Roman" w:hAnsi="Times New Roman"/>
          <w:sz w:val="23"/>
          <w:szCs w:val="23"/>
        </w:rPr>
        <w:t>al</w:t>
      </w:r>
      <w:r>
        <w:rPr>
          <w:rFonts w:ascii="Times New Roman" w:hAnsi="Times New Roman"/>
          <w:sz w:val="23"/>
          <w:szCs w:val="23"/>
        </w:rPr>
        <w:t xml:space="preserve"> to the Sub-Lessor annually in advance without demand and free from any deduction.</w:t>
      </w:r>
    </w:p>
    <w:p w:rsidR="007C3D27" w:rsidRPr="00801537" w:rsidRDefault="007C3D27" w:rsidP="00B11172">
      <w:pPr>
        <w:pStyle w:val="PFParaNumLevel5"/>
        <w:numPr>
          <w:ilvl w:val="0"/>
          <w:numId w:val="11"/>
        </w:numPr>
        <w:rPr>
          <w:rFonts w:ascii="Times New Roman" w:hAnsi="Times New Roman"/>
          <w:b/>
          <w:sz w:val="23"/>
          <w:szCs w:val="23"/>
        </w:rPr>
      </w:pPr>
      <w:r w:rsidRPr="00801537">
        <w:rPr>
          <w:rFonts w:ascii="Times New Roman" w:hAnsi="Times New Roman"/>
          <w:b/>
          <w:sz w:val="23"/>
          <w:szCs w:val="23"/>
        </w:rPr>
        <w:t>Outgoings</w:t>
      </w:r>
    </w:p>
    <w:p w:rsidR="007C3D27" w:rsidRPr="00801537" w:rsidRDefault="007C3D27" w:rsidP="007C3D27">
      <w:pPr>
        <w:pStyle w:val="PFParaNumLevel5"/>
        <w:numPr>
          <w:ilvl w:val="1"/>
          <w:numId w:val="11"/>
        </w:numPr>
        <w:spacing w:before="0"/>
        <w:rPr>
          <w:rFonts w:ascii="Times New Roman" w:hAnsi="Times New Roman"/>
          <w:b/>
          <w:sz w:val="23"/>
          <w:szCs w:val="23"/>
        </w:rPr>
      </w:pPr>
      <w:r w:rsidRPr="00801537">
        <w:rPr>
          <w:rFonts w:ascii="Times New Roman" w:hAnsi="Times New Roman"/>
          <w:sz w:val="23"/>
          <w:szCs w:val="23"/>
        </w:rPr>
        <w:t xml:space="preserve">The Sub-Lessee </w:t>
      </w:r>
      <w:bookmarkEnd w:id="10"/>
      <w:r w:rsidRPr="00801537">
        <w:rPr>
          <w:rFonts w:ascii="Times New Roman" w:hAnsi="Times New Roman"/>
          <w:sz w:val="23"/>
          <w:szCs w:val="23"/>
        </w:rPr>
        <w:t>must pay to the Sub-Lessor, or where applicable, directly to the relevant authority or service provider:</w:t>
      </w:r>
    </w:p>
    <w:p w:rsidR="007C3D27" w:rsidRPr="00801537" w:rsidRDefault="007C3D27" w:rsidP="007C3D27">
      <w:pPr>
        <w:pStyle w:val="PFParaNumLevel5"/>
        <w:numPr>
          <w:ilvl w:val="2"/>
          <w:numId w:val="11"/>
        </w:numPr>
        <w:tabs>
          <w:tab w:val="left" w:pos="2773"/>
        </w:tabs>
        <w:spacing w:before="0"/>
        <w:rPr>
          <w:rFonts w:ascii="Times New Roman" w:hAnsi="Times New Roman"/>
          <w:b/>
          <w:sz w:val="23"/>
          <w:szCs w:val="23"/>
        </w:rPr>
      </w:pPr>
      <w:r w:rsidRPr="00801537">
        <w:rPr>
          <w:rFonts w:ascii="Times New Roman" w:hAnsi="Times New Roman"/>
          <w:sz w:val="23"/>
          <w:szCs w:val="23"/>
        </w:rPr>
        <w:t>Outgoings and Operating Expenses in an amount equal to the Sub-Lessee’s proportion as determined by the Sub-Lessor under the Constitution by the due date and free from any deduction;</w:t>
      </w:r>
    </w:p>
    <w:p w:rsidR="007C3D27" w:rsidRPr="00801537" w:rsidRDefault="007C3D27" w:rsidP="007C3D27">
      <w:pPr>
        <w:pStyle w:val="PFParaNumLevel5"/>
        <w:numPr>
          <w:ilvl w:val="2"/>
          <w:numId w:val="11"/>
        </w:numPr>
        <w:tabs>
          <w:tab w:val="left" w:pos="2773"/>
        </w:tabs>
        <w:spacing w:before="0"/>
        <w:rPr>
          <w:rFonts w:ascii="Times New Roman" w:hAnsi="Times New Roman"/>
          <w:b/>
          <w:sz w:val="23"/>
          <w:szCs w:val="23"/>
        </w:rPr>
      </w:pPr>
      <w:r w:rsidRPr="00801537">
        <w:rPr>
          <w:rFonts w:ascii="Times New Roman" w:hAnsi="Times New Roman"/>
          <w:sz w:val="23"/>
          <w:szCs w:val="23"/>
        </w:rPr>
        <w:t>all rates, taxes, levies, charges and contributions (Commonwealth, State or Local) which are assessed or charged on the Sub-Lessee’s Premises during the Term;</w:t>
      </w:r>
    </w:p>
    <w:p w:rsidR="007C3D27" w:rsidRPr="00801537" w:rsidRDefault="007C3D27" w:rsidP="007C3D27">
      <w:pPr>
        <w:pStyle w:val="PFParaNumLevel5"/>
        <w:numPr>
          <w:ilvl w:val="2"/>
          <w:numId w:val="11"/>
        </w:numPr>
        <w:tabs>
          <w:tab w:val="left" w:pos="2773"/>
        </w:tabs>
        <w:spacing w:before="0"/>
        <w:rPr>
          <w:rFonts w:ascii="Times New Roman" w:hAnsi="Times New Roman"/>
          <w:b/>
          <w:sz w:val="23"/>
          <w:szCs w:val="23"/>
        </w:rPr>
      </w:pPr>
      <w:r w:rsidRPr="00801537">
        <w:rPr>
          <w:rFonts w:ascii="Times New Roman" w:hAnsi="Times New Roman"/>
          <w:sz w:val="23"/>
          <w:szCs w:val="23"/>
        </w:rPr>
        <w:lastRenderedPageBreak/>
        <w:t xml:space="preserve">unless prohibited by Law, if a tax, levy, charge or contribution is introduced or assessed on the Premises, the Sub-Lessee must pay an agreed proportion if it relates to the Premises and other </w:t>
      </w:r>
      <w:r w:rsidR="00B11172">
        <w:rPr>
          <w:rFonts w:ascii="Times New Roman" w:hAnsi="Times New Roman"/>
          <w:sz w:val="23"/>
          <w:szCs w:val="23"/>
        </w:rPr>
        <w:t xml:space="preserve">sub-leased </w:t>
      </w:r>
      <w:r w:rsidR="000F2C93" w:rsidRPr="00801537">
        <w:rPr>
          <w:rFonts w:ascii="Times New Roman" w:hAnsi="Times New Roman"/>
          <w:sz w:val="23"/>
          <w:szCs w:val="23"/>
        </w:rPr>
        <w:t>areas</w:t>
      </w:r>
      <w:r w:rsidRPr="00801537">
        <w:rPr>
          <w:rFonts w:ascii="Times New Roman" w:hAnsi="Times New Roman"/>
          <w:sz w:val="23"/>
          <w:szCs w:val="23"/>
        </w:rPr>
        <w:t xml:space="preserve"> or the whole of it if it is charged only in respect of the Premises;</w:t>
      </w:r>
    </w:p>
    <w:p w:rsidR="007C3D27" w:rsidRPr="00801537" w:rsidRDefault="007C3D27" w:rsidP="007C3D27">
      <w:pPr>
        <w:pStyle w:val="PFParaNumLevel5"/>
        <w:numPr>
          <w:ilvl w:val="2"/>
          <w:numId w:val="11"/>
        </w:numPr>
        <w:tabs>
          <w:tab w:val="left" w:pos="2773"/>
        </w:tabs>
        <w:spacing w:before="0"/>
        <w:rPr>
          <w:rFonts w:ascii="Times New Roman" w:hAnsi="Times New Roman"/>
          <w:b/>
          <w:sz w:val="23"/>
          <w:szCs w:val="23"/>
        </w:rPr>
      </w:pPr>
      <w:r w:rsidRPr="00801537">
        <w:rPr>
          <w:rFonts w:ascii="Times New Roman" w:hAnsi="Times New Roman"/>
          <w:sz w:val="23"/>
          <w:szCs w:val="23"/>
        </w:rPr>
        <w:t>the cost of all services supplied to the Premises such as water, sewerage, gas, electricity, garbage disposal, snow clearing, drainage, telecommunication or transport services (including charges for installation, connection, maintenance and engineering work); and</w:t>
      </w:r>
    </w:p>
    <w:p w:rsidR="007C3D27" w:rsidRPr="00801537" w:rsidRDefault="007C3D27" w:rsidP="007C3D27">
      <w:pPr>
        <w:pStyle w:val="PFParaNumLevel5"/>
        <w:numPr>
          <w:ilvl w:val="2"/>
          <w:numId w:val="11"/>
        </w:numPr>
        <w:tabs>
          <w:tab w:val="left" w:pos="2773"/>
        </w:tabs>
        <w:spacing w:before="0"/>
        <w:rPr>
          <w:rFonts w:ascii="Times New Roman" w:hAnsi="Times New Roman"/>
          <w:b/>
          <w:sz w:val="23"/>
          <w:szCs w:val="23"/>
        </w:rPr>
      </w:pPr>
      <w:proofErr w:type="gramStart"/>
      <w:r w:rsidRPr="00801537">
        <w:rPr>
          <w:rFonts w:ascii="Times New Roman" w:hAnsi="Times New Roman"/>
          <w:sz w:val="23"/>
          <w:szCs w:val="23"/>
        </w:rPr>
        <w:t>any</w:t>
      </w:r>
      <w:proofErr w:type="gramEnd"/>
      <w:r w:rsidRPr="00801537">
        <w:rPr>
          <w:rFonts w:ascii="Times New Roman" w:hAnsi="Times New Roman"/>
          <w:sz w:val="23"/>
          <w:szCs w:val="23"/>
        </w:rPr>
        <w:t xml:space="preserve"> other amount payable by the Sub-Lessee from time to time under the Constitution, Sub-Lease and the Rules.</w:t>
      </w:r>
    </w:p>
    <w:p w:rsidR="007C3D27" w:rsidRPr="00801537" w:rsidRDefault="007C3D27" w:rsidP="007C3D27">
      <w:pPr>
        <w:pStyle w:val="PFParaNumLevel5"/>
        <w:numPr>
          <w:ilvl w:val="0"/>
          <w:numId w:val="11"/>
        </w:numPr>
        <w:spacing w:before="0"/>
        <w:rPr>
          <w:rFonts w:ascii="Times New Roman" w:hAnsi="Times New Roman"/>
          <w:b/>
          <w:sz w:val="23"/>
          <w:szCs w:val="23"/>
        </w:rPr>
      </w:pPr>
      <w:r w:rsidRPr="00801537">
        <w:rPr>
          <w:rFonts w:ascii="Times New Roman" w:hAnsi="Times New Roman"/>
          <w:b/>
          <w:sz w:val="23"/>
          <w:szCs w:val="23"/>
        </w:rPr>
        <w:t>Interest</w:t>
      </w:r>
    </w:p>
    <w:p w:rsidR="007C3D27" w:rsidRPr="00801537" w:rsidRDefault="007C3D27" w:rsidP="007C3D27">
      <w:pPr>
        <w:pStyle w:val="PFParaNumLevel5"/>
        <w:numPr>
          <w:ilvl w:val="2"/>
          <w:numId w:val="11"/>
        </w:numPr>
        <w:tabs>
          <w:tab w:val="left" w:pos="2773"/>
        </w:tabs>
        <w:spacing w:before="0"/>
        <w:rPr>
          <w:rFonts w:ascii="Times New Roman" w:hAnsi="Times New Roman"/>
          <w:b/>
          <w:sz w:val="23"/>
          <w:szCs w:val="23"/>
        </w:rPr>
      </w:pPr>
      <w:r w:rsidRPr="00801537">
        <w:rPr>
          <w:rFonts w:ascii="Times New Roman" w:hAnsi="Times New Roman"/>
          <w:sz w:val="23"/>
          <w:szCs w:val="23"/>
        </w:rPr>
        <w:t>The Sub-Lessee must pay interest on any amount of money overdue to the Sub-Lessor.  Interest is to be calculated:</w:t>
      </w:r>
    </w:p>
    <w:p w:rsidR="007C3D27" w:rsidRPr="00801537" w:rsidRDefault="007C3D27" w:rsidP="007C3D27">
      <w:pPr>
        <w:pStyle w:val="PFParaNumLevel5"/>
        <w:numPr>
          <w:ilvl w:val="3"/>
          <w:numId w:val="11"/>
        </w:numPr>
        <w:tabs>
          <w:tab w:val="left" w:pos="3697"/>
        </w:tabs>
        <w:spacing w:before="0"/>
        <w:rPr>
          <w:rFonts w:ascii="Times New Roman" w:hAnsi="Times New Roman"/>
          <w:b/>
          <w:sz w:val="23"/>
          <w:szCs w:val="23"/>
        </w:rPr>
      </w:pPr>
      <w:r w:rsidRPr="00801537">
        <w:rPr>
          <w:rFonts w:ascii="Times New Roman" w:hAnsi="Times New Roman"/>
          <w:sz w:val="23"/>
          <w:szCs w:val="23"/>
        </w:rPr>
        <w:t>on daily balances due but unpaid;</w:t>
      </w:r>
    </w:p>
    <w:p w:rsidR="007C3D27" w:rsidRPr="00801537" w:rsidRDefault="007C3D27" w:rsidP="007C3D27">
      <w:pPr>
        <w:pStyle w:val="PFParaNumLevel5"/>
        <w:numPr>
          <w:ilvl w:val="3"/>
          <w:numId w:val="11"/>
        </w:numPr>
        <w:tabs>
          <w:tab w:val="left" w:pos="3697"/>
        </w:tabs>
        <w:spacing w:before="0"/>
        <w:rPr>
          <w:rFonts w:ascii="Times New Roman" w:hAnsi="Times New Roman"/>
          <w:b/>
          <w:sz w:val="23"/>
          <w:szCs w:val="23"/>
        </w:rPr>
      </w:pPr>
      <w:r w:rsidRPr="00801537">
        <w:rPr>
          <w:rFonts w:ascii="Times New Roman" w:hAnsi="Times New Roman"/>
          <w:sz w:val="23"/>
          <w:szCs w:val="23"/>
        </w:rPr>
        <w:t>from the due date until payment in full is received;</w:t>
      </w:r>
      <w:r w:rsidR="00EF552B">
        <w:rPr>
          <w:rFonts w:ascii="Times New Roman" w:hAnsi="Times New Roman"/>
          <w:sz w:val="23"/>
          <w:szCs w:val="23"/>
        </w:rPr>
        <w:t xml:space="preserve"> and</w:t>
      </w:r>
    </w:p>
    <w:p w:rsidR="007C3D27" w:rsidRPr="00801537" w:rsidRDefault="007C3D27" w:rsidP="007C3D27">
      <w:pPr>
        <w:pStyle w:val="PFParaNumLevel5"/>
        <w:numPr>
          <w:ilvl w:val="3"/>
          <w:numId w:val="11"/>
        </w:numPr>
        <w:tabs>
          <w:tab w:val="left" w:pos="3697"/>
        </w:tabs>
        <w:spacing w:before="0"/>
        <w:rPr>
          <w:rFonts w:ascii="Times New Roman" w:hAnsi="Times New Roman"/>
          <w:b/>
          <w:sz w:val="23"/>
          <w:szCs w:val="23"/>
        </w:rPr>
      </w:pPr>
      <w:proofErr w:type="gramStart"/>
      <w:r w:rsidRPr="00801537">
        <w:rPr>
          <w:rFonts w:ascii="Times New Roman" w:hAnsi="Times New Roman"/>
          <w:sz w:val="23"/>
          <w:szCs w:val="23"/>
        </w:rPr>
        <w:t>at</w:t>
      </w:r>
      <w:proofErr w:type="gramEnd"/>
      <w:r w:rsidRPr="00801537">
        <w:rPr>
          <w:rFonts w:ascii="Times New Roman" w:hAnsi="Times New Roman"/>
          <w:sz w:val="23"/>
          <w:szCs w:val="23"/>
        </w:rPr>
        <w:t xml:space="preserve"> the rate two percent greater than the </w:t>
      </w:r>
      <w:r w:rsidR="000F2C93" w:rsidRPr="00801537">
        <w:rPr>
          <w:rFonts w:ascii="Times New Roman" w:hAnsi="Times New Roman"/>
          <w:sz w:val="23"/>
          <w:szCs w:val="23"/>
        </w:rPr>
        <w:t>d</w:t>
      </w:r>
      <w:r w:rsidRPr="00801537">
        <w:rPr>
          <w:rFonts w:ascii="Times New Roman" w:hAnsi="Times New Roman"/>
          <w:sz w:val="23"/>
          <w:szCs w:val="23"/>
        </w:rPr>
        <w:t xml:space="preserve">efault </w:t>
      </w:r>
      <w:r w:rsidR="000F2C93" w:rsidRPr="00801537">
        <w:rPr>
          <w:rFonts w:ascii="Times New Roman" w:hAnsi="Times New Roman"/>
          <w:sz w:val="23"/>
          <w:szCs w:val="23"/>
        </w:rPr>
        <w:t>r</w:t>
      </w:r>
      <w:r w:rsidRPr="00801537">
        <w:rPr>
          <w:rFonts w:ascii="Times New Roman" w:hAnsi="Times New Roman"/>
          <w:sz w:val="23"/>
          <w:szCs w:val="23"/>
        </w:rPr>
        <w:t xml:space="preserve">ate under the </w:t>
      </w:r>
      <w:r w:rsidR="006F6ACE" w:rsidRPr="00801537">
        <w:rPr>
          <w:rFonts w:ascii="Times New Roman" w:hAnsi="Times New Roman"/>
          <w:sz w:val="23"/>
          <w:szCs w:val="23"/>
        </w:rPr>
        <w:t>Head</w:t>
      </w:r>
      <w:r w:rsidR="006F6ACE" w:rsidRPr="00801537">
        <w:rPr>
          <w:sz w:val="23"/>
          <w:szCs w:val="23"/>
        </w:rPr>
        <w:t xml:space="preserve"> </w:t>
      </w:r>
      <w:r w:rsidRPr="00801537">
        <w:rPr>
          <w:rFonts w:ascii="Times New Roman" w:hAnsi="Times New Roman"/>
          <w:sz w:val="23"/>
          <w:szCs w:val="23"/>
        </w:rPr>
        <w:t>Lease.</w:t>
      </w:r>
    </w:p>
    <w:p w:rsidR="007C3D27" w:rsidRPr="00801537" w:rsidRDefault="007C3D27" w:rsidP="007C3D27">
      <w:pPr>
        <w:pStyle w:val="PFParaNumLevel5"/>
        <w:numPr>
          <w:ilvl w:val="2"/>
          <w:numId w:val="11"/>
        </w:numPr>
        <w:tabs>
          <w:tab w:val="left" w:pos="2773"/>
        </w:tabs>
        <w:spacing w:before="0"/>
        <w:rPr>
          <w:rFonts w:ascii="Times New Roman" w:hAnsi="Times New Roman"/>
          <w:b/>
          <w:sz w:val="23"/>
          <w:szCs w:val="23"/>
        </w:rPr>
      </w:pPr>
      <w:r w:rsidRPr="00801537">
        <w:rPr>
          <w:rFonts w:ascii="Times New Roman" w:hAnsi="Times New Roman"/>
          <w:sz w:val="23"/>
          <w:szCs w:val="23"/>
        </w:rPr>
        <w:t>Unpaid interest will be capitalised on the last day of each month.</w:t>
      </w:r>
    </w:p>
    <w:p w:rsidR="007C3D27" w:rsidRPr="00801537" w:rsidRDefault="007C3D27" w:rsidP="007C3D27">
      <w:pPr>
        <w:pStyle w:val="StyleHeading1ALeft0cmHanging163cm"/>
        <w:spacing w:before="240" w:after="0" w:line="240" w:lineRule="auto"/>
        <w:rPr>
          <w:rFonts w:ascii="Times New Roman" w:hAnsi="Times New Roman"/>
          <w:sz w:val="23"/>
          <w:szCs w:val="23"/>
        </w:rPr>
      </w:pPr>
      <w:bookmarkStart w:id="11" w:name="_Toc176600769"/>
      <w:bookmarkStart w:id="12" w:name="_Toc158690086"/>
      <w:r w:rsidRPr="00801537">
        <w:rPr>
          <w:rFonts w:ascii="Times New Roman" w:hAnsi="Times New Roman"/>
          <w:sz w:val="23"/>
          <w:szCs w:val="23"/>
        </w:rPr>
        <w:t>USE OF PREMISES</w:t>
      </w:r>
      <w:bookmarkEnd w:id="11"/>
      <w:r w:rsidRPr="00801537">
        <w:rPr>
          <w:rFonts w:ascii="Times New Roman" w:hAnsi="Times New Roman"/>
          <w:sz w:val="23"/>
          <w:szCs w:val="23"/>
        </w:rPr>
        <w:t xml:space="preserve"> </w:t>
      </w:r>
      <w:bookmarkEnd w:id="12"/>
    </w:p>
    <w:p w:rsidR="007C3D27" w:rsidRPr="00801537" w:rsidRDefault="007C3D27" w:rsidP="007C3D27">
      <w:pPr>
        <w:pStyle w:val="PFParaNumLevel5"/>
        <w:numPr>
          <w:ilvl w:val="0"/>
          <w:numId w:val="7"/>
        </w:numPr>
        <w:spacing w:before="240"/>
        <w:rPr>
          <w:rFonts w:ascii="Times New Roman" w:hAnsi="Times New Roman"/>
          <w:b/>
          <w:sz w:val="23"/>
          <w:szCs w:val="23"/>
        </w:rPr>
      </w:pPr>
      <w:bookmarkStart w:id="13" w:name="_Ref142210972"/>
      <w:bookmarkStart w:id="14" w:name="_Ref152993569"/>
      <w:r w:rsidRPr="00801537">
        <w:rPr>
          <w:rFonts w:ascii="Times New Roman" w:hAnsi="Times New Roman"/>
          <w:b/>
          <w:sz w:val="23"/>
          <w:szCs w:val="23"/>
        </w:rPr>
        <w:t>Permitted Use</w:t>
      </w:r>
    </w:p>
    <w:p w:rsidR="007C3D27" w:rsidRPr="00801537" w:rsidRDefault="007C3D27" w:rsidP="007C3D27">
      <w:pPr>
        <w:pStyle w:val="PFParaNumLevel5"/>
        <w:numPr>
          <w:ilvl w:val="1"/>
          <w:numId w:val="7"/>
        </w:numPr>
        <w:spacing w:before="0"/>
        <w:rPr>
          <w:rFonts w:ascii="Times New Roman" w:hAnsi="Times New Roman"/>
          <w:b/>
          <w:sz w:val="23"/>
          <w:szCs w:val="23"/>
        </w:rPr>
      </w:pPr>
      <w:r w:rsidRPr="00801537">
        <w:rPr>
          <w:rFonts w:ascii="Times New Roman" w:hAnsi="Times New Roman"/>
          <w:sz w:val="23"/>
          <w:szCs w:val="23"/>
        </w:rPr>
        <w:t xml:space="preserve">The Sub-Lessee must only use the Premises for the </w:t>
      </w:r>
      <w:r w:rsidR="004009BE" w:rsidRPr="00801537">
        <w:rPr>
          <w:rFonts w:ascii="Times New Roman" w:hAnsi="Times New Roman"/>
          <w:sz w:val="23"/>
          <w:szCs w:val="23"/>
        </w:rPr>
        <w:t>permitted use</w:t>
      </w:r>
      <w:r w:rsidRPr="00801537">
        <w:rPr>
          <w:rFonts w:ascii="Times New Roman" w:hAnsi="Times New Roman"/>
          <w:sz w:val="23"/>
          <w:szCs w:val="23"/>
        </w:rPr>
        <w:t>.</w:t>
      </w:r>
    </w:p>
    <w:bookmarkEnd w:id="13"/>
    <w:bookmarkEnd w:id="14"/>
    <w:p w:rsidR="007C3D27" w:rsidRPr="00801537" w:rsidRDefault="007C3D27" w:rsidP="007C3D27">
      <w:pPr>
        <w:pStyle w:val="PFParaNumLevel5"/>
        <w:numPr>
          <w:ilvl w:val="0"/>
          <w:numId w:val="7"/>
        </w:numPr>
        <w:spacing w:before="0"/>
        <w:rPr>
          <w:rFonts w:ascii="Times New Roman" w:hAnsi="Times New Roman"/>
          <w:b/>
          <w:sz w:val="23"/>
          <w:szCs w:val="23"/>
        </w:rPr>
      </w:pPr>
      <w:r w:rsidRPr="00801537">
        <w:rPr>
          <w:rFonts w:ascii="Times New Roman" w:hAnsi="Times New Roman"/>
          <w:b/>
          <w:sz w:val="23"/>
          <w:szCs w:val="23"/>
        </w:rPr>
        <w:t>Compliance</w:t>
      </w:r>
    </w:p>
    <w:p w:rsidR="007C3D27" w:rsidRPr="00801537" w:rsidRDefault="007C3D27" w:rsidP="007C3D27">
      <w:pPr>
        <w:pStyle w:val="PFParaNumLevel5"/>
        <w:numPr>
          <w:ilvl w:val="1"/>
          <w:numId w:val="7"/>
        </w:numPr>
        <w:spacing w:before="0"/>
        <w:rPr>
          <w:rFonts w:ascii="Times New Roman" w:hAnsi="Times New Roman"/>
          <w:b/>
          <w:sz w:val="23"/>
          <w:szCs w:val="23"/>
        </w:rPr>
      </w:pPr>
      <w:r w:rsidRPr="00801537">
        <w:rPr>
          <w:rFonts w:ascii="Times New Roman" w:hAnsi="Times New Roman"/>
          <w:sz w:val="23"/>
          <w:szCs w:val="23"/>
        </w:rPr>
        <w:t>The Sub-Lessee must comply with all Laws which relate to:</w:t>
      </w:r>
    </w:p>
    <w:p w:rsidR="007C3D27" w:rsidRPr="00801537" w:rsidRDefault="007C3D27" w:rsidP="007C3D27">
      <w:pPr>
        <w:pStyle w:val="PFParaNumLevel5"/>
        <w:numPr>
          <w:ilvl w:val="2"/>
          <w:numId w:val="7"/>
        </w:numPr>
        <w:tabs>
          <w:tab w:val="left" w:pos="2773"/>
        </w:tabs>
        <w:spacing w:before="0"/>
        <w:rPr>
          <w:rFonts w:ascii="Times New Roman" w:hAnsi="Times New Roman"/>
          <w:b/>
          <w:sz w:val="23"/>
          <w:szCs w:val="23"/>
        </w:rPr>
      </w:pPr>
      <w:r w:rsidRPr="00801537">
        <w:rPr>
          <w:rFonts w:ascii="Times New Roman" w:hAnsi="Times New Roman"/>
          <w:sz w:val="23"/>
          <w:szCs w:val="23"/>
        </w:rPr>
        <w:t>the Premises;</w:t>
      </w:r>
      <w:r w:rsidR="00EF552B">
        <w:rPr>
          <w:rFonts w:ascii="Times New Roman" w:hAnsi="Times New Roman"/>
          <w:sz w:val="23"/>
          <w:szCs w:val="23"/>
        </w:rPr>
        <w:t xml:space="preserve"> and</w:t>
      </w:r>
    </w:p>
    <w:p w:rsidR="007C3D27" w:rsidRPr="00801537" w:rsidRDefault="007C3D27" w:rsidP="007C3D27">
      <w:pPr>
        <w:pStyle w:val="PFParaNumLevel5"/>
        <w:numPr>
          <w:ilvl w:val="2"/>
          <w:numId w:val="7"/>
        </w:numPr>
        <w:tabs>
          <w:tab w:val="left" w:pos="2773"/>
        </w:tabs>
        <w:spacing w:before="0"/>
        <w:rPr>
          <w:rFonts w:ascii="Times New Roman" w:hAnsi="Times New Roman"/>
          <w:b/>
          <w:sz w:val="23"/>
          <w:szCs w:val="23"/>
        </w:rPr>
      </w:pPr>
      <w:proofErr w:type="gramStart"/>
      <w:r w:rsidRPr="00801537">
        <w:rPr>
          <w:rFonts w:ascii="Times New Roman" w:hAnsi="Times New Roman"/>
          <w:sz w:val="23"/>
          <w:szCs w:val="23"/>
        </w:rPr>
        <w:t>the</w:t>
      </w:r>
      <w:proofErr w:type="gramEnd"/>
      <w:r w:rsidRPr="00801537">
        <w:rPr>
          <w:rFonts w:ascii="Times New Roman" w:hAnsi="Times New Roman"/>
          <w:sz w:val="23"/>
          <w:szCs w:val="23"/>
        </w:rPr>
        <w:t xml:space="preserve"> Sub-Lessee’s use and occupation of the Premises.</w:t>
      </w:r>
    </w:p>
    <w:p w:rsidR="007C3D27" w:rsidRPr="00801537" w:rsidRDefault="007C3D27" w:rsidP="007C3D27">
      <w:pPr>
        <w:pStyle w:val="PFParaNumLevel5"/>
        <w:numPr>
          <w:ilvl w:val="0"/>
          <w:numId w:val="7"/>
        </w:numPr>
        <w:spacing w:before="0"/>
        <w:rPr>
          <w:rFonts w:ascii="Times New Roman" w:hAnsi="Times New Roman"/>
          <w:b/>
          <w:sz w:val="23"/>
          <w:szCs w:val="23"/>
        </w:rPr>
      </w:pPr>
      <w:r w:rsidRPr="00801537">
        <w:rPr>
          <w:rFonts w:ascii="Times New Roman" w:hAnsi="Times New Roman"/>
          <w:b/>
          <w:sz w:val="23"/>
          <w:szCs w:val="23"/>
        </w:rPr>
        <w:t>Management</w:t>
      </w:r>
    </w:p>
    <w:p w:rsidR="007C3D27" w:rsidRPr="00801537" w:rsidRDefault="007C3D27" w:rsidP="007C3D27">
      <w:pPr>
        <w:pStyle w:val="PFParaNumLevel5"/>
        <w:numPr>
          <w:ilvl w:val="1"/>
          <w:numId w:val="7"/>
        </w:numPr>
        <w:spacing w:before="0"/>
        <w:rPr>
          <w:rFonts w:ascii="Times New Roman" w:hAnsi="Times New Roman"/>
          <w:b/>
          <w:sz w:val="23"/>
          <w:szCs w:val="23"/>
        </w:rPr>
      </w:pPr>
      <w:r w:rsidRPr="00801537">
        <w:rPr>
          <w:rFonts w:ascii="Times New Roman" w:hAnsi="Times New Roman"/>
          <w:sz w:val="23"/>
          <w:szCs w:val="23"/>
        </w:rPr>
        <w:t xml:space="preserve">The Sub-Lessee must comply with </w:t>
      </w:r>
      <w:r w:rsidR="00B11172">
        <w:rPr>
          <w:rFonts w:ascii="Times New Roman" w:hAnsi="Times New Roman"/>
          <w:sz w:val="23"/>
          <w:szCs w:val="23"/>
        </w:rPr>
        <w:t xml:space="preserve">the Rules and </w:t>
      </w:r>
      <w:r w:rsidRPr="00801537">
        <w:rPr>
          <w:rFonts w:ascii="Times New Roman" w:hAnsi="Times New Roman"/>
          <w:sz w:val="23"/>
          <w:szCs w:val="23"/>
        </w:rPr>
        <w:t>the reasonable requirements of the Sub-Lessor or its Manager in relation to the proper management of the Improvements and Common Areas.</w:t>
      </w:r>
    </w:p>
    <w:p w:rsidR="007C3D27" w:rsidRPr="00801537" w:rsidRDefault="007C3D27" w:rsidP="007C3D27">
      <w:pPr>
        <w:pStyle w:val="PFParaNumLevel5"/>
        <w:numPr>
          <w:ilvl w:val="0"/>
          <w:numId w:val="7"/>
        </w:numPr>
        <w:spacing w:before="0"/>
        <w:rPr>
          <w:rFonts w:ascii="Times New Roman" w:hAnsi="Times New Roman"/>
          <w:b/>
          <w:sz w:val="23"/>
          <w:szCs w:val="23"/>
        </w:rPr>
      </w:pPr>
      <w:r w:rsidRPr="00801537">
        <w:rPr>
          <w:rFonts w:ascii="Times New Roman" w:hAnsi="Times New Roman"/>
          <w:b/>
          <w:sz w:val="23"/>
          <w:szCs w:val="23"/>
        </w:rPr>
        <w:t>Services and Utilities</w:t>
      </w:r>
    </w:p>
    <w:p w:rsidR="007C3D27" w:rsidRPr="00801537" w:rsidRDefault="007C3D27" w:rsidP="007C3D27">
      <w:pPr>
        <w:pStyle w:val="PFParaNumLevel5"/>
        <w:numPr>
          <w:ilvl w:val="1"/>
          <w:numId w:val="7"/>
        </w:numPr>
        <w:spacing w:before="0"/>
        <w:rPr>
          <w:rFonts w:ascii="Times New Roman" w:hAnsi="Times New Roman"/>
          <w:b/>
          <w:sz w:val="23"/>
          <w:szCs w:val="23"/>
        </w:rPr>
      </w:pPr>
      <w:r w:rsidRPr="00801537">
        <w:rPr>
          <w:rFonts w:ascii="Times New Roman" w:hAnsi="Times New Roman"/>
          <w:sz w:val="23"/>
          <w:szCs w:val="23"/>
        </w:rPr>
        <w:t>The Sub-Lessee must use the Services and utilities in the Premises only for their intended purpose.</w:t>
      </w:r>
    </w:p>
    <w:p w:rsidR="007C3D27" w:rsidRPr="00801537" w:rsidRDefault="007C3D27" w:rsidP="007C3D27">
      <w:pPr>
        <w:pStyle w:val="PFParaNumLevel5"/>
        <w:keepNext/>
        <w:numPr>
          <w:ilvl w:val="0"/>
          <w:numId w:val="7"/>
        </w:numPr>
        <w:spacing w:before="0"/>
        <w:rPr>
          <w:rFonts w:ascii="Times New Roman" w:hAnsi="Times New Roman"/>
          <w:b/>
          <w:sz w:val="23"/>
          <w:szCs w:val="23"/>
        </w:rPr>
      </w:pPr>
      <w:r w:rsidRPr="00801537">
        <w:rPr>
          <w:rFonts w:ascii="Times New Roman" w:hAnsi="Times New Roman"/>
          <w:b/>
          <w:sz w:val="23"/>
          <w:szCs w:val="23"/>
        </w:rPr>
        <w:t>Use of Sub-Lessee’s Premises</w:t>
      </w:r>
    </w:p>
    <w:p w:rsidR="007C3D27" w:rsidRPr="00801537" w:rsidRDefault="007C3D27" w:rsidP="007C3D27">
      <w:pPr>
        <w:pStyle w:val="PFParaNumLevel5"/>
        <w:numPr>
          <w:ilvl w:val="1"/>
          <w:numId w:val="7"/>
        </w:numPr>
        <w:spacing w:before="0"/>
        <w:rPr>
          <w:rFonts w:ascii="Times New Roman" w:hAnsi="Times New Roman"/>
          <w:b/>
          <w:sz w:val="23"/>
          <w:szCs w:val="23"/>
        </w:rPr>
      </w:pPr>
      <w:r w:rsidRPr="00801537">
        <w:rPr>
          <w:rFonts w:ascii="Times New Roman" w:hAnsi="Times New Roman"/>
          <w:sz w:val="23"/>
          <w:szCs w:val="23"/>
        </w:rPr>
        <w:t>The Sub-Lessee must not do anything in the Premises or in the Common Areas which is:</w:t>
      </w:r>
    </w:p>
    <w:p w:rsidR="007C3D27" w:rsidRPr="00801537" w:rsidRDefault="007C3D27" w:rsidP="007C3D27">
      <w:pPr>
        <w:pStyle w:val="PFParaNumLevel5"/>
        <w:numPr>
          <w:ilvl w:val="2"/>
          <w:numId w:val="7"/>
        </w:numPr>
        <w:tabs>
          <w:tab w:val="left" w:pos="2773"/>
        </w:tabs>
        <w:spacing w:before="0"/>
        <w:rPr>
          <w:rFonts w:ascii="Times New Roman" w:hAnsi="Times New Roman"/>
          <w:b/>
          <w:sz w:val="23"/>
          <w:szCs w:val="23"/>
        </w:rPr>
      </w:pPr>
      <w:r w:rsidRPr="00801537">
        <w:rPr>
          <w:rFonts w:ascii="Times New Roman" w:hAnsi="Times New Roman"/>
          <w:sz w:val="23"/>
          <w:szCs w:val="23"/>
        </w:rPr>
        <w:t>against any Laws;</w:t>
      </w:r>
    </w:p>
    <w:p w:rsidR="007C3D27" w:rsidRPr="00801537" w:rsidRDefault="007C3D27" w:rsidP="007C3D27">
      <w:pPr>
        <w:pStyle w:val="PFParaNumLevel5"/>
        <w:numPr>
          <w:ilvl w:val="2"/>
          <w:numId w:val="7"/>
        </w:numPr>
        <w:tabs>
          <w:tab w:val="left" w:pos="2773"/>
        </w:tabs>
        <w:spacing w:before="0"/>
        <w:rPr>
          <w:rFonts w:ascii="Times New Roman" w:hAnsi="Times New Roman"/>
          <w:b/>
          <w:sz w:val="23"/>
          <w:szCs w:val="23"/>
        </w:rPr>
      </w:pPr>
      <w:r w:rsidRPr="00801537">
        <w:rPr>
          <w:rFonts w:ascii="Times New Roman" w:hAnsi="Times New Roman"/>
          <w:sz w:val="23"/>
          <w:szCs w:val="23"/>
        </w:rPr>
        <w:t>hazardous; or</w:t>
      </w:r>
    </w:p>
    <w:p w:rsidR="007C3D27" w:rsidRPr="00801537" w:rsidRDefault="007C3D27" w:rsidP="007C3D27">
      <w:pPr>
        <w:pStyle w:val="PFParaNumLevel5"/>
        <w:numPr>
          <w:ilvl w:val="2"/>
          <w:numId w:val="7"/>
        </w:numPr>
        <w:tabs>
          <w:tab w:val="left" w:pos="2773"/>
        </w:tabs>
        <w:spacing w:before="0"/>
        <w:rPr>
          <w:rFonts w:ascii="Times New Roman" w:hAnsi="Times New Roman"/>
          <w:b/>
          <w:sz w:val="23"/>
          <w:szCs w:val="23"/>
        </w:rPr>
      </w:pPr>
      <w:proofErr w:type="gramStart"/>
      <w:r w:rsidRPr="00801537">
        <w:rPr>
          <w:rFonts w:ascii="Times New Roman" w:hAnsi="Times New Roman"/>
          <w:sz w:val="23"/>
          <w:szCs w:val="23"/>
        </w:rPr>
        <w:t>likely</w:t>
      </w:r>
      <w:proofErr w:type="gramEnd"/>
      <w:r w:rsidRPr="00801537">
        <w:rPr>
          <w:rFonts w:ascii="Times New Roman" w:hAnsi="Times New Roman"/>
          <w:sz w:val="23"/>
          <w:szCs w:val="23"/>
        </w:rPr>
        <w:t xml:space="preserve"> to cause nuisance, injury or unreasonable disturbance to the Sub-Lessor or a third party.</w:t>
      </w:r>
    </w:p>
    <w:p w:rsidR="007C3D27" w:rsidRPr="00801537" w:rsidRDefault="007C3D27" w:rsidP="007C3D27">
      <w:pPr>
        <w:pStyle w:val="PFParaNumLevel5"/>
        <w:keepNext/>
        <w:numPr>
          <w:ilvl w:val="0"/>
          <w:numId w:val="7"/>
        </w:numPr>
        <w:spacing w:before="0"/>
        <w:rPr>
          <w:rFonts w:ascii="Times New Roman" w:hAnsi="Times New Roman"/>
          <w:b/>
          <w:sz w:val="23"/>
          <w:szCs w:val="23"/>
        </w:rPr>
      </w:pPr>
      <w:r w:rsidRPr="00801537">
        <w:rPr>
          <w:rFonts w:ascii="Times New Roman" w:hAnsi="Times New Roman"/>
          <w:b/>
          <w:sz w:val="23"/>
          <w:szCs w:val="23"/>
        </w:rPr>
        <w:t xml:space="preserve">Use of outside of the Premises </w:t>
      </w:r>
    </w:p>
    <w:p w:rsidR="007C3D27" w:rsidRPr="00801537" w:rsidRDefault="007C3D27" w:rsidP="007C3D27">
      <w:pPr>
        <w:pStyle w:val="PFParaNumLevel5"/>
        <w:numPr>
          <w:ilvl w:val="2"/>
          <w:numId w:val="7"/>
        </w:numPr>
        <w:tabs>
          <w:tab w:val="left" w:pos="2773"/>
        </w:tabs>
        <w:spacing w:before="0"/>
        <w:rPr>
          <w:rFonts w:ascii="Times New Roman" w:hAnsi="Times New Roman"/>
          <w:sz w:val="23"/>
          <w:szCs w:val="23"/>
        </w:rPr>
      </w:pPr>
      <w:r w:rsidRPr="00801537">
        <w:rPr>
          <w:rFonts w:ascii="Times New Roman" w:hAnsi="Times New Roman"/>
          <w:sz w:val="23"/>
          <w:szCs w:val="23"/>
        </w:rPr>
        <w:t>The Sub-Lessee must not:</w:t>
      </w:r>
    </w:p>
    <w:p w:rsidR="007C3D27" w:rsidRPr="00801537" w:rsidRDefault="007C3D27" w:rsidP="007C3D27">
      <w:pPr>
        <w:pStyle w:val="PFParaNumLevel5"/>
        <w:numPr>
          <w:ilvl w:val="3"/>
          <w:numId w:val="7"/>
        </w:numPr>
        <w:tabs>
          <w:tab w:val="left" w:pos="3697"/>
        </w:tabs>
        <w:spacing w:before="0"/>
        <w:rPr>
          <w:rFonts w:ascii="Times New Roman" w:hAnsi="Times New Roman"/>
          <w:sz w:val="23"/>
          <w:szCs w:val="23"/>
        </w:rPr>
      </w:pPr>
      <w:r w:rsidRPr="00801537">
        <w:rPr>
          <w:rFonts w:ascii="Times New Roman" w:hAnsi="Times New Roman"/>
          <w:sz w:val="23"/>
          <w:szCs w:val="23"/>
        </w:rPr>
        <w:t>hang, display or put anything outside of the Premises;</w:t>
      </w:r>
      <w:r w:rsidR="00EF552B">
        <w:rPr>
          <w:rFonts w:ascii="Times New Roman" w:hAnsi="Times New Roman"/>
          <w:sz w:val="23"/>
          <w:szCs w:val="23"/>
        </w:rPr>
        <w:t xml:space="preserve"> or</w:t>
      </w:r>
    </w:p>
    <w:p w:rsidR="007C3D27" w:rsidRPr="00801537" w:rsidRDefault="007C3D27" w:rsidP="007C3D27">
      <w:pPr>
        <w:pStyle w:val="PFParaNumLevel5"/>
        <w:numPr>
          <w:ilvl w:val="3"/>
          <w:numId w:val="7"/>
        </w:numPr>
        <w:tabs>
          <w:tab w:val="left" w:pos="3697"/>
        </w:tabs>
        <w:spacing w:before="0"/>
        <w:rPr>
          <w:rFonts w:ascii="Times New Roman" w:hAnsi="Times New Roman"/>
          <w:sz w:val="23"/>
          <w:szCs w:val="23"/>
        </w:rPr>
      </w:pPr>
      <w:r w:rsidRPr="00801537">
        <w:rPr>
          <w:rFonts w:ascii="Times New Roman" w:hAnsi="Times New Roman"/>
          <w:sz w:val="23"/>
          <w:szCs w:val="23"/>
        </w:rPr>
        <w:t>use audio or visual equipment which can be heard or seen from outside the Premises;</w:t>
      </w:r>
    </w:p>
    <w:p w:rsidR="007C3D27" w:rsidRPr="00801537" w:rsidRDefault="007C3D27" w:rsidP="007C3D27">
      <w:pPr>
        <w:pStyle w:val="PFParaNumLevel5"/>
        <w:numPr>
          <w:ilvl w:val="0"/>
          <w:numId w:val="0"/>
        </w:numPr>
        <w:spacing w:before="0"/>
        <w:ind w:left="1134"/>
        <w:rPr>
          <w:rFonts w:ascii="Times New Roman" w:hAnsi="Times New Roman"/>
          <w:sz w:val="23"/>
          <w:szCs w:val="23"/>
        </w:rPr>
      </w:pPr>
      <w:proofErr w:type="gramStart"/>
      <w:r w:rsidRPr="00801537">
        <w:rPr>
          <w:rFonts w:ascii="Times New Roman" w:hAnsi="Times New Roman"/>
          <w:sz w:val="23"/>
          <w:szCs w:val="23"/>
        </w:rPr>
        <w:t>unless</w:t>
      </w:r>
      <w:proofErr w:type="gramEnd"/>
      <w:r w:rsidRPr="00801537">
        <w:rPr>
          <w:rFonts w:ascii="Times New Roman" w:hAnsi="Times New Roman"/>
          <w:sz w:val="23"/>
          <w:szCs w:val="23"/>
        </w:rPr>
        <w:t xml:space="preserve"> the Sub-Lessor first consents.</w:t>
      </w:r>
    </w:p>
    <w:p w:rsidR="007C3D27" w:rsidRPr="00801537" w:rsidRDefault="007C3D27" w:rsidP="007C3D27">
      <w:pPr>
        <w:pStyle w:val="PFParaNumLevel5"/>
        <w:numPr>
          <w:ilvl w:val="2"/>
          <w:numId w:val="7"/>
        </w:numPr>
        <w:tabs>
          <w:tab w:val="left" w:pos="2773"/>
        </w:tabs>
        <w:spacing w:before="0"/>
        <w:rPr>
          <w:rFonts w:ascii="Times New Roman" w:hAnsi="Times New Roman"/>
          <w:sz w:val="23"/>
          <w:szCs w:val="23"/>
        </w:rPr>
      </w:pPr>
      <w:r w:rsidRPr="00801537">
        <w:rPr>
          <w:rFonts w:ascii="Times New Roman" w:hAnsi="Times New Roman"/>
          <w:sz w:val="23"/>
          <w:szCs w:val="23"/>
        </w:rPr>
        <w:lastRenderedPageBreak/>
        <w:t xml:space="preserve">The Sub-Lessor may withdraw a consent if it reasonably determines it is in the best interests of the Common Areas, the Improvements or other </w:t>
      </w:r>
      <w:r w:rsidR="00EF552B">
        <w:rPr>
          <w:rFonts w:ascii="Times New Roman" w:hAnsi="Times New Roman"/>
          <w:sz w:val="23"/>
          <w:szCs w:val="23"/>
        </w:rPr>
        <w:t>s</w:t>
      </w:r>
      <w:r w:rsidRPr="00801537">
        <w:rPr>
          <w:rFonts w:ascii="Times New Roman" w:hAnsi="Times New Roman"/>
          <w:sz w:val="23"/>
          <w:szCs w:val="23"/>
        </w:rPr>
        <w:t>ub-</w:t>
      </w:r>
      <w:r w:rsidR="00EF552B">
        <w:rPr>
          <w:rFonts w:ascii="Times New Roman" w:hAnsi="Times New Roman"/>
          <w:sz w:val="23"/>
          <w:szCs w:val="23"/>
        </w:rPr>
        <w:t>l</w:t>
      </w:r>
      <w:r w:rsidRPr="00801537">
        <w:rPr>
          <w:rFonts w:ascii="Times New Roman" w:hAnsi="Times New Roman"/>
          <w:sz w:val="23"/>
          <w:szCs w:val="23"/>
        </w:rPr>
        <w:t>essee’s use and enjoyment of their Premises and Common Areas to do so.</w:t>
      </w:r>
    </w:p>
    <w:p w:rsidR="007C3D27" w:rsidRPr="00801537" w:rsidRDefault="007C3D27" w:rsidP="007C3D27">
      <w:pPr>
        <w:pStyle w:val="PFParaNumLevel5"/>
        <w:numPr>
          <w:ilvl w:val="0"/>
          <w:numId w:val="7"/>
        </w:numPr>
        <w:spacing w:before="0"/>
        <w:rPr>
          <w:rFonts w:ascii="Times New Roman" w:hAnsi="Times New Roman"/>
          <w:b/>
          <w:sz w:val="23"/>
          <w:szCs w:val="23"/>
        </w:rPr>
      </w:pPr>
      <w:r w:rsidRPr="00801537">
        <w:rPr>
          <w:rFonts w:ascii="Times New Roman" w:hAnsi="Times New Roman"/>
          <w:b/>
          <w:sz w:val="23"/>
          <w:szCs w:val="23"/>
        </w:rPr>
        <w:t>Cleaning</w:t>
      </w:r>
    </w:p>
    <w:p w:rsidR="007C3D27" w:rsidRPr="00801537" w:rsidRDefault="007C3D27" w:rsidP="007C3D27">
      <w:pPr>
        <w:pStyle w:val="PFParaNumLevel5"/>
        <w:numPr>
          <w:ilvl w:val="1"/>
          <w:numId w:val="7"/>
        </w:numPr>
        <w:spacing w:before="0"/>
        <w:rPr>
          <w:rFonts w:ascii="Times New Roman" w:hAnsi="Times New Roman"/>
          <w:sz w:val="23"/>
          <w:szCs w:val="23"/>
        </w:rPr>
      </w:pPr>
      <w:r w:rsidRPr="00801537">
        <w:rPr>
          <w:rFonts w:ascii="Times New Roman" w:hAnsi="Times New Roman"/>
          <w:sz w:val="23"/>
          <w:szCs w:val="23"/>
        </w:rPr>
        <w:t>The Sub-Lessee must:</w:t>
      </w:r>
    </w:p>
    <w:p w:rsidR="007C3D27" w:rsidRPr="00801537" w:rsidRDefault="007C3D27" w:rsidP="007C3D27">
      <w:pPr>
        <w:pStyle w:val="PFParaNumLevel5"/>
        <w:numPr>
          <w:ilvl w:val="2"/>
          <w:numId w:val="7"/>
        </w:numPr>
        <w:tabs>
          <w:tab w:val="left" w:pos="2773"/>
        </w:tabs>
        <w:spacing w:before="0"/>
        <w:rPr>
          <w:rFonts w:ascii="Times New Roman" w:hAnsi="Times New Roman"/>
          <w:sz w:val="23"/>
          <w:szCs w:val="23"/>
        </w:rPr>
      </w:pPr>
      <w:r w:rsidRPr="00801537">
        <w:rPr>
          <w:rFonts w:ascii="Times New Roman" w:hAnsi="Times New Roman"/>
          <w:sz w:val="23"/>
          <w:szCs w:val="23"/>
        </w:rPr>
        <w:t>keep the Premises clean (including the external areas and appearance of the Premises); and</w:t>
      </w:r>
    </w:p>
    <w:p w:rsidR="007C3D27" w:rsidRPr="00801537" w:rsidRDefault="007C3D27" w:rsidP="007C3D27">
      <w:pPr>
        <w:pStyle w:val="PFParaNumLevel5"/>
        <w:numPr>
          <w:ilvl w:val="2"/>
          <w:numId w:val="7"/>
        </w:numPr>
        <w:tabs>
          <w:tab w:val="left" w:pos="2773"/>
        </w:tabs>
        <w:spacing w:before="0"/>
        <w:rPr>
          <w:rFonts w:ascii="Times New Roman" w:hAnsi="Times New Roman"/>
          <w:sz w:val="23"/>
          <w:szCs w:val="23"/>
        </w:rPr>
      </w:pPr>
      <w:proofErr w:type="gramStart"/>
      <w:r w:rsidRPr="00801537">
        <w:rPr>
          <w:rFonts w:ascii="Times New Roman" w:hAnsi="Times New Roman"/>
          <w:sz w:val="23"/>
          <w:szCs w:val="23"/>
        </w:rPr>
        <w:t>remove</w:t>
      </w:r>
      <w:proofErr w:type="gramEnd"/>
      <w:r w:rsidRPr="00801537">
        <w:rPr>
          <w:rFonts w:ascii="Times New Roman" w:hAnsi="Times New Roman"/>
          <w:sz w:val="23"/>
          <w:szCs w:val="23"/>
        </w:rPr>
        <w:t xml:space="preserve"> all refuse from the Premises and until removal, store all refuse in appropriate containers.</w:t>
      </w:r>
    </w:p>
    <w:p w:rsidR="007C3D27" w:rsidRPr="00801537" w:rsidRDefault="007C3D27" w:rsidP="007C3D27">
      <w:pPr>
        <w:pStyle w:val="StyleHeading1ALeft0cmHanging163cm"/>
        <w:spacing w:before="240" w:after="0" w:line="240" w:lineRule="auto"/>
        <w:rPr>
          <w:rFonts w:ascii="Times New Roman" w:hAnsi="Times New Roman"/>
          <w:sz w:val="23"/>
          <w:szCs w:val="23"/>
        </w:rPr>
      </w:pPr>
      <w:bookmarkStart w:id="15" w:name="_Toc176600770"/>
      <w:r w:rsidRPr="00801537">
        <w:rPr>
          <w:rFonts w:ascii="Times New Roman" w:hAnsi="Times New Roman"/>
          <w:sz w:val="23"/>
          <w:szCs w:val="23"/>
        </w:rPr>
        <w:t>REPAIRS AND ALTERATIONS</w:t>
      </w:r>
      <w:bookmarkEnd w:id="15"/>
    </w:p>
    <w:p w:rsidR="007C3D27" w:rsidRPr="00801537" w:rsidRDefault="007C3D27" w:rsidP="007C3D27">
      <w:pPr>
        <w:pStyle w:val="PFParaNumLevel5"/>
        <w:numPr>
          <w:ilvl w:val="0"/>
          <w:numId w:val="12"/>
        </w:numPr>
        <w:spacing w:before="240"/>
        <w:rPr>
          <w:rFonts w:ascii="Times New Roman" w:hAnsi="Times New Roman"/>
          <w:sz w:val="23"/>
          <w:szCs w:val="23"/>
        </w:rPr>
      </w:pPr>
      <w:r w:rsidRPr="00801537">
        <w:rPr>
          <w:rFonts w:ascii="Times New Roman" w:hAnsi="Times New Roman"/>
          <w:b/>
          <w:sz w:val="23"/>
          <w:szCs w:val="23"/>
        </w:rPr>
        <w:t>Good repair</w:t>
      </w:r>
    </w:p>
    <w:p w:rsidR="007C3D27" w:rsidRPr="00801537" w:rsidRDefault="007C3D27" w:rsidP="007C3D27">
      <w:pPr>
        <w:pStyle w:val="PFParaNumLevel5"/>
        <w:numPr>
          <w:ilvl w:val="0"/>
          <w:numId w:val="0"/>
        </w:numPr>
        <w:spacing w:before="0"/>
        <w:ind w:left="567"/>
        <w:rPr>
          <w:rFonts w:ascii="Times New Roman" w:hAnsi="Times New Roman"/>
          <w:sz w:val="23"/>
          <w:szCs w:val="23"/>
        </w:rPr>
      </w:pPr>
      <w:r w:rsidRPr="00801537">
        <w:rPr>
          <w:rFonts w:ascii="Times New Roman" w:hAnsi="Times New Roman"/>
          <w:sz w:val="23"/>
          <w:szCs w:val="23"/>
        </w:rPr>
        <w:t>The Sub-Lessee must, at its expense, keep the Premises and the Sub-Lessor’s fixtures and any services within the Premises in good repair and working order.</w:t>
      </w:r>
    </w:p>
    <w:p w:rsidR="007C3D27" w:rsidRPr="00801537" w:rsidRDefault="007C3D27" w:rsidP="007C3D27">
      <w:pPr>
        <w:pStyle w:val="PFParaNumLevel5"/>
        <w:numPr>
          <w:ilvl w:val="0"/>
          <w:numId w:val="12"/>
        </w:numPr>
        <w:spacing w:before="0"/>
        <w:rPr>
          <w:rFonts w:ascii="Times New Roman" w:hAnsi="Times New Roman"/>
          <w:sz w:val="23"/>
          <w:szCs w:val="23"/>
        </w:rPr>
      </w:pPr>
      <w:r w:rsidRPr="00801537">
        <w:rPr>
          <w:rFonts w:ascii="Times New Roman" w:hAnsi="Times New Roman"/>
          <w:b/>
          <w:sz w:val="23"/>
          <w:szCs w:val="23"/>
        </w:rPr>
        <w:t>Specific repairs and maintenance</w:t>
      </w:r>
    </w:p>
    <w:p w:rsidR="007C3D27" w:rsidRPr="00801537" w:rsidRDefault="007C3D27" w:rsidP="007C3D27">
      <w:pPr>
        <w:pStyle w:val="PFParaNumLevel5"/>
        <w:numPr>
          <w:ilvl w:val="1"/>
          <w:numId w:val="12"/>
        </w:numPr>
        <w:spacing w:before="0"/>
        <w:rPr>
          <w:rFonts w:ascii="Times New Roman" w:hAnsi="Times New Roman"/>
          <w:sz w:val="23"/>
          <w:szCs w:val="23"/>
        </w:rPr>
      </w:pPr>
      <w:r w:rsidRPr="00801537">
        <w:rPr>
          <w:rFonts w:ascii="Times New Roman" w:hAnsi="Times New Roman"/>
          <w:sz w:val="23"/>
          <w:szCs w:val="23"/>
        </w:rPr>
        <w:t>The Sub-Lessee must:</w:t>
      </w:r>
    </w:p>
    <w:p w:rsidR="007C3D27" w:rsidRPr="00801537" w:rsidRDefault="007C3D27" w:rsidP="007C3D27">
      <w:pPr>
        <w:pStyle w:val="PFParaNumLevel5"/>
        <w:numPr>
          <w:ilvl w:val="2"/>
          <w:numId w:val="12"/>
        </w:numPr>
        <w:tabs>
          <w:tab w:val="left" w:pos="2773"/>
        </w:tabs>
        <w:spacing w:before="0"/>
        <w:rPr>
          <w:rFonts w:ascii="Times New Roman" w:hAnsi="Times New Roman"/>
          <w:sz w:val="23"/>
          <w:szCs w:val="23"/>
        </w:rPr>
      </w:pPr>
      <w:r w:rsidRPr="00801537">
        <w:rPr>
          <w:rFonts w:ascii="Times New Roman" w:hAnsi="Times New Roman"/>
          <w:sz w:val="23"/>
          <w:szCs w:val="23"/>
        </w:rPr>
        <w:t>whenever reasonably required by the Sub-Lessor restore the finishes of the interior of the Premises to a good condition to the reasonable satisfaction of the Sub-Lessor;</w:t>
      </w:r>
    </w:p>
    <w:p w:rsidR="007C3D27" w:rsidRPr="00801537" w:rsidRDefault="007C3D27" w:rsidP="007C3D27">
      <w:pPr>
        <w:pStyle w:val="PFParaNumLevel5"/>
        <w:numPr>
          <w:ilvl w:val="2"/>
          <w:numId w:val="12"/>
        </w:numPr>
        <w:tabs>
          <w:tab w:val="left" w:pos="2773"/>
        </w:tabs>
        <w:spacing w:before="0"/>
        <w:rPr>
          <w:rFonts w:ascii="Times New Roman" w:hAnsi="Times New Roman"/>
          <w:sz w:val="23"/>
          <w:szCs w:val="23"/>
        </w:rPr>
      </w:pPr>
      <w:r w:rsidRPr="00801537">
        <w:rPr>
          <w:rFonts w:ascii="Times New Roman" w:hAnsi="Times New Roman"/>
          <w:sz w:val="23"/>
          <w:szCs w:val="23"/>
        </w:rPr>
        <w:t>repair and replace all:</w:t>
      </w:r>
    </w:p>
    <w:p w:rsidR="007C3D27" w:rsidRPr="00801537" w:rsidRDefault="007C3D27" w:rsidP="007C3D27">
      <w:pPr>
        <w:pStyle w:val="PFParaNumLevel5"/>
        <w:numPr>
          <w:ilvl w:val="3"/>
          <w:numId w:val="12"/>
        </w:numPr>
        <w:tabs>
          <w:tab w:val="left" w:pos="3697"/>
        </w:tabs>
        <w:spacing w:before="0"/>
        <w:rPr>
          <w:rFonts w:ascii="Times New Roman" w:hAnsi="Times New Roman"/>
          <w:sz w:val="23"/>
          <w:szCs w:val="23"/>
        </w:rPr>
      </w:pPr>
      <w:r w:rsidRPr="00801537">
        <w:rPr>
          <w:rFonts w:ascii="Times New Roman" w:hAnsi="Times New Roman"/>
          <w:sz w:val="23"/>
          <w:szCs w:val="23"/>
        </w:rPr>
        <w:t>broken glass;</w:t>
      </w:r>
    </w:p>
    <w:p w:rsidR="007C3D27" w:rsidRPr="00801537" w:rsidRDefault="007C3D27" w:rsidP="007C3D27">
      <w:pPr>
        <w:pStyle w:val="PFParaNumLevel5"/>
        <w:numPr>
          <w:ilvl w:val="3"/>
          <w:numId w:val="12"/>
        </w:numPr>
        <w:tabs>
          <w:tab w:val="left" w:pos="3697"/>
        </w:tabs>
        <w:spacing w:before="0"/>
        <w:rPr>
          <w:rFonts w:ascii="Times New Roman" w:hAnsi="Times New Roman"/>
          <w:sz w:val="23"/>
          <w:szCs w:val="23"/>
        </w:rPr>
      </w:pPr>
      <w:r w:rsidRPr="00801537">
        <w:rPr>
          <w:rFonts w:ascii="Times New Roman" w:hAnsi="Times New Roman"/>
          <w:sz w:val="23"/>
          <w:szCs w:val="23"/>
        </w:rPr>
        <w:t>plant, fixtures and fittings of the Sub-Lessor and the Sub-Lessee requiring repair or replacement;</w:t>
      </w:r>
    </w:p>
    <w:p w:rsidR="007C3D27" w:rsidRPr="00801537" w:rsidRDefault="007C3D27" w:rsidP="007C3D27">
      <w:pPr>
        <w:pStyle w:val="PFParaNumLevel5"/>
        <w:numPr>
          <w:ilvl w:val="2"/>
          <w:numId w:val="12"/>
        </w:numPr>
        <w:tabs>
          <w:tab w:val="left" w:pos="2773"/>
        </w:tabs>
        <w:spacing w:before="0"/>
        <w:rPr>
          <w:rFonts w:ascii="Times New Roman" w:hAnsi="Times New Roman"/>
          <w:sz w:val="23"/>
          <w:szCs w:val="23"/>
        </w:rPr>
      </w:pPr>
      <w:r w:rsidRPr="00801537">
        <w:rPr>
          <w:rFonts w:ascii="Times New Roman" w:hAnsi="Times New Roman"/>
          <w:sz w:val="23"/>
          <w:szCs w:val="23"/>
        </w:rPr>
        <w:t xml:space="preserve">pay the Sub-Lessor </w:t>
      </w:r>
      <w:r w:rsidR="000F2C93" w:rsidRPr="00801537">
        <w:rPr>
          <w:rFonts w:ascii="Times New Roman" w:hAnsi="Times New Roman"/>
          <w:sz w:val="23"/>
          <w:szCs w:val="23"/>
        </w:rPr>
        <w:t xml:space="preserve">on demand </w:t>
      </w:r>
      <w:r w:rsidRPr="00801537">
        <w:rPr>
          <w:rFonts w:ascii="Times New Roman" w:hAnsi="Times New Roman"/>
          <w:sz w:val="23"/>
          <w:szCs w:val="23"/>
        </w:rPr>
        <w:t>the cost of repairs for damage caused by the Sub-Lessee to the Common Areas or to adjoining sub-lessee’s premises; and</w:t>
      </w:r>
    </w:p>
    <w:p w:rsidR="007C3D27" w:rsidRPr="00801537" w:rsidRDefault="007C3D27" w:rsidP="007C3D27">
      <w:pPr>
        <w:pStyle w:val="PFParaNumLevel5"/>
        <w:numPr>
          <w:ilvl w:val="2"/>
          <w:numId w:val="12"/>
        </w:numPr>
        <w:tabs>
          <w:tab w:val="left" w:pos="2773"/>
        </w:tabs>
        <w:spacing w:before="0"/>
        <w:rPr>
          <w:rFonts w:ascii="Times New Roman" w:hAnsi="Times New Roman"/>
          <w:sz w:val="23"/>
          <w:szCs w:val="23"/>
        </w:rPr>
      </w:pPr>
      <w:proofErr w:type="gramStart"/>
      <w:r w:rsidRPr="00801537">
        <w:rPr>
          <w:rFonts w:ascii="Times New Roman" w:hAnsi="Times New Roman"/>
          <w:sz w:val="23"/>
          <w:szCs w:val="23"/>
        </w:rPr>
        <w:t>pay</w:t>
      </w:r>
      <w:proofErr w:type="gramEnd"/>
      <w:r w:rsidRPr="00801537">
        <w:rPr>
          <w:rFonts w:ascii="Times New Roman" w:hAnsi="Times New Roman"/>
          <w:sz w:val="23"/>
          <w:szCs w:val="23"/>
        </w:rPr>
        <w:t xml:space="preserve"> the Sub-Lessor from time to time the Sub-Lessee’s proportion of the cost of maintaining, repairing, rebuilding and cleaning the exterior of the buildings, structures, Improvements and the Common Areas.</w:t>
      </w:r>
    </w:p>
    <w:p w:rsidR="007C3D27" w:rsidRPr="00801537" w:rsidRDefault="007C3D27" w:rsidP="007C3D27">
      <w:pPr>
        <w:pStyle w:val="PFParaNumLevel5"/>
        <w:numPr>
          <w:ilvl w:val="0"/>
          <w:numId w:val="12"/>
        </w:numPr>
        <w:spacing w:before="0"/>
        <w:rPr>
          <w:rFonts w:ascii="Times New Roman" w:hAnsi="Times New Roman"/>
          <w:b/>
          <w:sz w:val="23"/>
          <w:szCs w:val="23"/>
        </w:rPr>
      </w:pPr>
      <w:r w:rsidRPr="00801537">
        <w:rPr>
          <w:rFonts w:ascii="Times New Roman" w:hAnsi="Times New Roman"/>
          <w:b/>
          <w:sz w:val="23"/>
          <w:szCs w:val="23"/>
        </w:rPr>
        <w:t>Alterations, equipment and partitions</w:t>
      </w:r>
    </w:p>
    <w:p w:rsidR="007C3D27" w:rsidRPr="00801537" w:rsidRDefault="007C3D27" w:rsidP="007C3D27">
      <w:pPr>
        <w:pStyle w:val="PFParaNumLevel5"/>
        <w:numPr>
          <w:ilvl w:val="1"/>
          <w:numId w:val="12"/>
        </w:numPr>
        <w:spacing w:before="0"/>
        <w:rPr>
          <w:rFonts w:ascii="Times New Roman" w:hAnsi="Times New Roman"/>
          <w:sz w:val="23"/>
          <w:szCs w:val="23"/>
        </w:rPr>
      </w:pPr>
      <w:r w:rsidRPr="00801537">
        <w:rPr>
          <w:rFonts w:ascii="Times New Roman" w:hAnsi="Times New Roman"/>
          <w:sz w:val="23"/>
          <w:szCs w:val="23"/>
        </w:rPr>
        <w:t>The Sub-Lessee must not:</w:t>
      </w:r>
    </w:p>
    <w:p w:rsidR="007C3D27" w:rsidRPr="00801537" w:rsidRDefault="007C3D27" w:rsidP="007C3D27">
      <w:pPr>
        <w:pStyle w:val="PFParaNumLevel5"/>
        <w:numPr>
          <w:ilvl w:val="2"/>
          <w:numId w:val="12"/>
        </w:numPr>
        <w:tabs>
          <w:tab w:val="left" w:pos="2773"/>
        </w:tabs>
        <w:spacing w:before="0"/>
        <w:rPr>
          <w:rFonts w:ascii="Times New Roman" w:hAnsi="Times New Roman"/>
          <w:sz w:val="23"/>
          <w:szCs w:val="23"/>
        </w:rPr>
      </w:pPr>
      <w:r w:rsidRPr="00801537">
        <w:rPr>
          <w:rFonts w:ascii="Times New Roman" w:hAnsi="Times New Roman"/>
          <w:sz w:val="23"/>
          <w:szCs w:val="23"/>
        </w:rPr>
        <w:t>make structural alterations or additions to; or</w:t>
      </w:r>
    </w:p>
    <w:p w:rsidR="007C3D27" w:rsidRPr="00801537" w:rsidRDefault="007C3D27" w:rsidP="007C3D27">
      <w:pPr>
        <w:pStyle w:val="PFParaNumLevel5"/>
        <w:numPr>
          <w:ilvl w:val="2"/>
          <w:numId w:val="12"/>
        </w:numPr>
        <w:tabs>
          <w:tab w:val="left" w:pos="2773"/>
        </w:tabs>
        <w:spacing w:before="0"/>
        <w:rPr>
          <w:rFonts w:ascii="Times New Roman" w:hAnsi="Times New Roman"/>
          <w:sz w:val="23"/>
          <w:szCs w:val="23"/>
        </w:rPr>
      </w:pPr>
      <w:r w:rsidRPr="00801537">
        <w:rPr>
          <w:rFonts w:ascii="Times New Roman" w:hAnsi="Times New Roman"/>
          <w:sz w:val="23"/>
          <w:szCs w:val="23"/>
        </w:rPr>
        <w:t>install any electrical wiring or service equipment in;</w:t>
      </w:r>
    </w:p>
    <w:p w:rsidR="007C3D27" w:rsidRPr="00801537" w:rsidRDefault="007C3D27" w:rsidP="007C3D27">
      <w:pPr>
        <w:pStyle w:val="PFParaNumLevel5"/>
        <w:numPr>
          <w:ilvl w:val="1"/>
          <w:numId w:val="12"/>
        </w:numPr>
        <w:spacing w:before="0"/>
        <w:rPr>
          <w:rFonts w:ascii="Times New Roman" w:hAnsi="Times New Roman"/>
          <w:sz w:val="23"/>
          <w:szCs w:val="23"/>
        </w:rPr>
      </w:pPr>
      <w:proofErr w:type="gramStart"/>
      <w:r w:rsidRPr="00801537">
        <w:rPr>
          <w:rFonts w:ascii="Times New Roman" w:hAnsi="Times New Roman"/>
          <w:sz w:val="23"/>
          <w:szCs w:val="23"/>
        </w:rPr>
        <w:t>the</w:t>
      </w:r>
      <w:proofErr w:type="gramEnd"/>
      <w:r w:rsidRPr="00801537">
        <w:rPr>
          <w:rFonts w:ascii="Times New Roman" w:hAnsi="Times New Roman"/>
          <w:sz w:val="23"/>
          <w:szCs w:val="23"/>
        </w:rPr>
        <w:t xml:space="preserve"> Premises unless the Sub-Lessee obtains the Sub-Lessor’s written consent and complies with the reasonable requirements of the Sub-Lessor and all Laws.</w:t>
      </w:r>
    </w:p>
    <w:p w:rsidR="007C3D27" w:rsidRPr="00801537" w:rsidRDefault="007C3D27" w:rsidP="007C3D27">
      <w:pPr>
        <w:pStyle w:val="PFParaNumLevel5"/>
        <w:numPr>
          <w:ilvl w:val="0"/>
          <w:numId w:val="12"/>
        </w:numPr>
        <w:spacing w:before="0"/>
        <w:rPr>
          <w:rFonts w:ascii="Times New Roman" w:hAnsi="Times New Roman"/>
          <w:b/>
          <w:sz w:val="23"/>
          <w:szCs w:val="23"/>
        </w:rPr>
      </w:pPr>
      <w:r w:rsidRPr="00801537">
        <w:rPr>
          <w:rFonts w:ascii="Times New Roman" w:hAnsi="Times New Roman"/>
          <w:b/>
          <w:sz w:val="23"/>
          <w:szCs w:val="23"/>
        </w:rPr>
        <w:t>Sub-Lessor’s inspection</w:t>
      </w:r>
    </w:p>
    <w:p w:rsidR="007C3D27" w:rsidRPr="00801537" w:rsidRDefault="007C3D27" w:rsidP="007C3D27">
      <w:pPr>
        <w:pStyle w:val="PFParaNumLevel5"/>
        <w:numPr>
          <w:ilvl w:val="1"/>
          <w:numId w:val="12"/>
        </w:numPr>
        <w:spacing w:before="0"/>
        <w:rPr>
          <w:rFonts w:ascii="Times New Roman" w:hAnsi="Times New Roman"/>
          <w:sz w:val="23"/>
          <w:szCs w:val="23"/>
        </w:rPr>
      </w:pPr>
      <w:r w:rsidRPr="00801537">
        <w:rPr>
          <w:rFonts w:ascii="Times New Roman" w:hAnsi="Times New Roman"/>
          <w:sz w:val="23"/>
          <w:szCs w:val="23"/>
        </w:rPr>
        <w:t>The Sub-Lessor may enter the Premises:</w:t>
      </w:r>
    </w:p>
    <w:p w:rsidR="007C3D27" w:rsidRPr="00801537" w:rsidRDefault="007C3D27" w:rsidP="007C3D27">
      <w:pPr>
        <w:pStyle w:val="PFParaNumLevel5"/>
        <w:numPr>
          <w:ilvl w:val="2"/>
          <w:numId w:val="12"/>
        </w:numPr>
        <w:tabs>
          <w:tab w:val="left" w:pos="2773"/>
        </w:tabs>
        <w:spacing w:before="0"/>
        <w:rPr>
          <w:rFonts w:ascii="Times New Roman" w:hAnsi="Times New Roman"/>
          <w:sz w:val="23"/>
          <w:szCs w:val="23"/>
        </w:rPr>
      </w:pPr>
      <w:r w:rsidRPr="00801537">
        <w:rPr>
          <w:rFonts w:ascii="Times New Roman" w:hAnsi="Times New Roman"/>
          <w:sz w:val="23"/>
          <w:szCs w:val="23"/>
        </w:rPr>
        <w:t>at reasonable times after giving the Sub-Lessee reasonable notice; or</w:t>
      </w:r>
    </w:p>
    <w:p w:rsidR="007C3D27" w:rsidRPr="00801537" w:rsidRDefault="007C3D27" w:rsidP="007C3D27">
      <w:pPr>
        <w:pStyle w:val="PFParaNumLevel5"/>
        <w:numPr>
          <w:ilvl w:val="2"/>
          <w:numId w:val="12"/>
        </w:numPr>
        <w:tabs>
          <w:tab w:val="left" w:pos="2773"/>
        </w:tabs>
        <w:spacing w:before="0"/>
        <w:rPr>
          <w:rFonts w:ascii="Times New Roman" w:hAnsi="Times New Roman"/>
          <w:sz w:val="23"/>
          <w:szCs w:val="23"/>
        </w:rPr>
      </w:pPr>
      <w:r w:rsidRPr="00801537">
        <w:rPr>
          <w:rFonts w:ascii="Times New Roman" w:hAnsi="Times New Roman"/>
          <w:sz w:val="23"/>
          <w:szCs w:val="23"/>
        </w:rPr>
        <w:t>if there is an emergency, without notice;</w:t>
      </w:r>
    </w:p>
    <w:p w:rsidR="007C3D27" w:rsidRPr="00801537" w:rsidRDefault="007C3D27" w:rsidP="007C3D27">
      <w:pPr>
        <w:pStyle w:val="PFParaNumLevel5"/>
        <w:numPr>
          <w:ilvl w:val="1"/>
          <w:numId w:val="12"/>
        </w:numPr>
        <w:spacing w:before="0"/>
        <w:rPr>
          <w:rFonts w:ascii="Times New Roman" w:hAnsi="Times New Roman"/>
          <w:sz w:val="23"/>
          <w:szCs w:val="23"/>
        </w:rPr>
      </w:pPr>
      <w:proofErr w:type="gramStart"/>
      <w:r w:rsidRPr="00801537">
        <w:rPr>
          <w:rFonts w:ascii="Times New Roman" w:hAnsi="Times New Roman"/>
          <w:sz w:val="23"/>
          <w:szCs w:val="23"/>
        </w:rPr>
        <w:t>to</w:t>
      </w:r>
      <w:proofErr w:type="gramEnd"/>
      <w:r w:rsidRPr="00801537">
        <w:rPr>
          <w:rFonts w:ascii="Times New Roman" w:hAnsi="Times New Roman"/>
          <w:sz w:val="23"/>
          <w:szCs w:val="23"/>
        </w:rPr>
        <w:t xml:space="preserve"> view its state of repair.</w:t>
      </w:r>
    </w:p>
    <w:p w:rsidR="007C3D27" w:rsidRPr="00801537" w:rsidRDefault="007C3D27" w:rsidP="007C3D27">
      <w:pPr>
        <w:pStyle w:val="PFParaNumLevel5"/>
        <w:numPr>
          <w:ilvl w:val="0"/>
          <w:numId w:val="12"/>
        </w:numPr>
        <w:spacing w:before="0"/>
        <w:rPr>
          <w:rFonts w:ascii="Times New Roman" w:hAnsi="Times New Roman"/>
          <w:b/>
          <w:sz w:val="23"/>
          <w:szCs w:val="23"/>
        </w:rPr>
      </w:pPr>
      <w:r w:rsidRPr="00801537">
        <w:rPr>
          <w:rFonts w:ascii="Times New Roman" w:hAnsi="Times New Roman"/>
          <w:b/>
          <w:sz w:val="23"/>
          <w:szCs w:val="23"/>
        </w:rPr>
        <w:t>Notice of repair</w:t>
      </w:r>
    </w:p>
    <w:p w:rsidR="007C3D27" w:rsidRPr="00801537" w:rsidRDefault="007C3D27" w:rsidP="007C3D27">
      <w:pPr>
        <w:pStyle w:val="PFParaNumLevel5"/>
        <w:numPr>
          <w:ilvl w:val="2"/>
          <w:numId w:val="12"/>
        </w:numPr>
        <w:tabs>
          <w:tab w:val="left" w:pos="2773"/>
        </w:tabs>
        <w:spacing w:before="0"/>
        <w:rPr>
          <w:rFonts w:ascii="Times New Roman" w:hAnsi="Times New Roman"/>
          <w:sz w:val="23"/>
          <w:szCs w:val="23"/>
        </w:rPr>
      </w:pPr>
      <w:r w:rsidRPr="00801537">
        <w:rPr>
          <w:rFonts w:ascii="Times New Roman" w:hAnsi="Times New Roman"/>
          <w:sz w:val="23"/>
          <w:szCs w:val="23"/>
        </w:rPr>
        <w:t>The Sub-Lessee must promptly comply with any notice given by the Sub-Lessor to repair a defect which is the Sub-Lessee’s responsibility.</w:t>
      </w:r>
    </w:p>
    <w:p w:rsidR="007C3D27" w:rsidRPr="00801537" w:rsidRDefault="007C3D27" w:rsidP="007C3D27">
      <w:pPr>
        <w:pStyle w:val="PFParaNumLevel5"/>
        <w:numPr>
          <w:ilvl w:val="2"/>
          <w:numId w:val="12"/>
        </w:numPr>
        <w:tabs>
          <w:tab w:val="left" w:pos="2773"/>
        </w:tabs>
        <w:spacing w:before="0"/>
        <w:rPr>
          <w:rFonts w:ascii="Times New Roman" w:hAnsi="Times New Roman"/>
          <w:sz w:val="23"/>
          <w:szCs w:val="23"/>
        </w:rPr>
      </w:pPr>
      <w:r w:rsidRPr="00801537">
        <w:rPr>
          <w:rFonts w:ascii="Times New Roman" w:hAnsi="Times New Roman"/>
          <w:sz w:val="23"/>
          <w:szCs w:val="23"/>
        </w:rPr>
        <w:t>If the Sub-Lessee does not comply with the notice within a reasonable time, the Sub-Lessor may enter the Premises and carry out the necessary work at the Sub-Lessee’s expense:</w:t>
      </w:r>
    </w:p>
    <w:p w:rsidR="007C3D27" w:rsidRPr="00801537" w:rsidRDefault="007C3D27" w:rsidP="007C3D27">
      <w:pPr>
        <w:pStyle w:val="PFParaNumLevel5"/>
        <w:numPr>
          <w:ilvl w:val="3"/>
          <w:numId w:val="12"/>
        </w:numPr>
        <w:tabs>
          <w:tab w:val="left" w:pos="3697"/>
        </w:tabs>
        <w:spacing w:before="0"/>
        <w:rPr>
          <w:rFonts w:ascii="Times New Roman" w:hAnsi="Times New Roman"/>
          <w:sz w:val="23"/>
          <w:szCs w:val="23"/>
        </w:rPr>
      </w:pPr>
      <w:r w:rsidRPr="00801537">
        <w:rPr>
          <w:rFonts w:ascii="Times New Roman" w:hAnsi="Times New Roman"/>
          <w:sz w:val="23"/>
          <w:szCs w:val="23"/>
        </w:rPr>
        <w:t>at reasonable times after giving the Sub-Lessee reasonable notice; or</w:t>
      </w:r>
    </w:p>
    <w:p w:rsidR="007C3D27" w:rsidRPr="00801537" w:rsidRDefault="007C3D27" w:rsidP="007C3D27">
      <w:pPr>
        <w:pStyle w:val="PFParaNumLevel5"/>
        <w:numPr>
          <w:ilvl w:val="3"/>
          <w:numId w:val="12"/>
        </w:numPr>
        <w:tabs>
          <w:tab w:val="left" w:pos="3697"/>
        </w:tabs>
        <w:spacing w:before="0"/>
        <w:rPr>
          <w:rFonts w:ascii="Times New Roman" w:hAnsi="Times New Roman"/>
          <w:sz w:val="23"/>
          <w:szCs w:val="23"/>
        </w:rPr>
      </w:pPr>
      <w:proofErr w:type="gramStart"/>
      <w:r w:rsidRPr="00801537">
        <w:rPr>
          <w:rFonts w:ascii="Times New Roman" w:hAnsi="Times New Roman"/>
          <w:sz w:val="23"/>
          <w:szCs w:val="23"/>
        </w:rPr>
        <w:lastRenderedPageBreak/>
        <w:t>if</w:t>
      </w:r>
      <w:proofErr w:type="gramEnd"/>
      <w:r w:rsidRPr="00801537">
        <w:rPr>
          <w:rFonts w:ascii="Times New Roman" w:hAnsi="Times New Roman"/>
          <w:sz w:val="23"/>
          <w:szCs w:val="23"/>
        </w:rPr>
        <w:t xml:space="preserve"> there is an emergency, at any time and without notice.</w:t>
      </w:r>
    </w:p>
    <w:p w:rsidR="007C3D27" w:rsidRPr="00801537" w:rsidRDefault="007C3D27" w:rsidP="007C3D27">
      <w:pPr>
        <w:pStyle w:val="PFParaNumLevel5"/>
        <w:numPr>
          <w:ilvl w:val="0"/>
          <w:numId w:val="12"/>
        </w:numPr>
        <w:spacing w:before="0"/>
        <w:rPr>
          <w:rFonts w:ascii="Times New Roman" w:hAnsi="Times New Roman"/>
          <w:b/>
          <w:sz w:val="23"/>
          <w:szCs w:val="23"/>
        </w:rPr>
      </w:pPr>
      <w:r w:rsidRPr="00801537">
        <w:rPr>
          <w:rFonts w:ascii="Times New Roman" w:hAnsi="Times New Roman"/>
          <w:b/>
          <w:sz w:val="23"/>
          <w:szCs w:val="23"/>
        </w:rPr>
        <w:t>Sub-Lessor’s repair</w:t>
      </w:r>
    </w:p>
    <w:p w:rsidR="007C3D27" w:rsidRPr="00801537" w:rsidRDefault="007C3D27" w:rsidP="007C3D27">
      <w:pPr>
        <w:pStyle w:val="PFParaNumLevel5"/>
        <w:numPr>
          <w:ilvl w:val="2"/>
          <w:numId w:val="12"/>
        </w:numPr>
        <w:tabs>
          <w:tab w:val="left" w:pos="2773"/>
        </w:tabs>
        <w:spacing w:before="0"/>
        <w:rPr>
          <w:rFonts w:ascii="Times New Roman" w:hAnsi="Times New Roman"/>
          <w:sz w:val="23"/>
          <w:szCs w:val="23"/>
        </w:rPr>
      </w:pPr>
      <w:r w:rsidRPr="00801537">
        <w:rPr>
          <w:rFonts w:ascii="Times New Roman" w:hAnsi="Times New Roman"/>
          <w:sz w:val="23"/>
          <w:szCs w:val="23"/>
        </w:rPr>
        <w:t>The Sub-Lessor may enter the Premises to carry out repairs, renovations, maintenance or alterations to the Premises or the building which are reasonably necessary:</w:t>
      </w:r>
    </w:p>
    <w:p w:rsidR="007C3D27" w:rsidRPr="00801537" w:rsidRDefault="007C3D27" w:rsidP="007C3D27">
      <w:pPr>
        <w:pStyle w:val="PFParaNumLevel5"/>
        <w:numPr>
          <w:ilvl w:val="3"/>
          <w:numId w:val="12"/>
        </w:numPr>
        <w:tabs>
          <w:tab w:val="left" w:pos="3697"/>
        </w:tabs>
        <w:spacing w:before="0"/>
        <w:rPr>
          <w:rFonts w:ascii="Times New Roman" w:hAnsi="Times New Roman"/>
          <w:sz w:val="23"/>
          <w:szCs w:val="23"/>
        </w:rPr>
      </w:pPr>
      <w:r w:rsidRPr="00801537">
        <w:rPr>
          <w:rFonts w:ascii="Times New Roman" w:hAnsi="Times New Roman"/>
          <w:sz w:val="23"/>
          <w:szCs w:val="23"/>
        </w:rPr>
        <w:t>at reasonable times after giving the Sub-Lessee reasonable notice; or</w:t>
      </w:r>
    </w:p>
    <w:p w:rsidR="007C3D27" w:rsidRPr="00801537" w:rsidRDefault="007C3D27" w:rsidP="007C3D27">
      <w:pPr>
        <w:pStyle w:val="PFParaNumLevel5"/>
        <w:numPr>
          <w:ilvl w:val="3"/>
          <w:numId w:val="12"/>
        </w:numPr>
        <w:tabs>
          <w:tab w:val="left" w:pos="3697"/>
        </w:tabs>
        <w:spacing w:before="0"/>
        <w:rPr>
          <w:rFonts w:ascii="Times New Roman" w:hAnsi="Times New Roman"/>
          <w:sz w:val="23"/>
          <w:szCs w:val="23"/>
        </w:rPr>
      </w:pPr>
      <w:proofErr w:type="gramStart"/>
      <w:r w:rsidRPr="00801537">
        <w:rPr>
          <w:rFonts w:ascii="Times New Roman" w:hAnsi="Times New Roman"/>
          <w:sz w:val="23"/>
          <w:szCs w:val="23"/>
        </w:rPr>
        <w:t>if</w:t>
      </w:r>
      <w:proofErr w:type="gramEnd"/>
      <w:r w:rsidRPr="00801537">
        <w:rPr>
          <w:rFonts w:ascii="Times New Roman" w:hAnsi="Times New Roman"/>
          <w:sz w:val="23"/>
          <w:szCs w:val="23"/>
        </w:rPr>
        <w:t xml:space="preserve"> there is an emergency, without notice.</w:t>
      </w:r>
    </w:p>
    <w:p w:rsidR="007C3D27" w:rsidRPr="00801537" w:rsidRDefault="007C3D27" w:rsidP="007C3D27">
      <w:pPr>
        <w:pStyle w:val="PFParaNumLevel5"/>
        <w:numPr>
          <w:ilvl w:val="2"/>
          <w:numId w:val="12"/>
        </w:numPr>
        <w:tabs>
          <w:tab w:val="left" w:pos="2773"/>
        </w:tabs>
        <w:spacing w:before="0"/>
        <w:rPr>
          <w:rFonts w:ascii="Times New Roman" w:hAnsi="Times New Roman"/>
          <w:sz w:val="23"/>
          <w:szCs w:val="23"/>
        </w:rPr>
      </w:pPr>
      <w:r w:rsidRPr="00801537">
        <w:rPr>
          <w:rFonts w:ascii="Times New Roman" w:hAnsi="Times New Roman"/>
          <w:sz w:val="23"/>
          <w:szCs w:val="23"/>
        </w:rPr>
        <w:t>The Sub-Lessor must cause as little inconvenience to the Sub-Lessee as is practicable in the exercise of its rights.</w:t>
      </w:r>
    </w:p>
    <w:p w:rsidR="007C3D27" w:rsidRPr="00801537" w:rsidRDefault="007C3D27" w:rsidP="007C3D27">
      <w:pPr>
        <w:pStyle w:val="PFParaNumLevel5"/>
        <w:numPr>
          <w:ilvl w:val="0"/>
          <w:numId w:val="12"/>
        </w:numPr>
        <w:spacing w:before="0"/>
        <w:rPr>
          <w:rFonts w:ascii="Times New Roman" w:hAnsi="Times New Roman"/>
          <w:b/>
          <w:sz w:val="23"/>
          <w:szCs w:val="23"/>
        </w:rPr>
      </w:pPr>
      <w:r w:rsidRPr="00801537">
        <w:rPr>
          <w:rFonts w:ascii="Times New Roman" w:hAnsi="Times New Roman"/>
          <w:b/>
          <w:sz w:val="23"/>
          <w:szCs w:val="23"/>
        </w:rPr>
        <w:t>Repair at the end of the Sub-Lease</w:t>
      </w:r>
    </w:p>
    <w:p w:rsidR="007C3D27" w:rsidRPr="00801537" w:rsidRDefault="007C3D27" w:rsidP="007C3D27">
      <w:pPr>
        <w:pStyle w:val="PFParaNumLevel5"/>
        <w:numPr>
          <w:ilvl w:val="1"/>
          <w:numId w:val="12"/>
        </w:numPr>
        <w:spacing w:before="0"/>
        <w:rPr>
          <w:rFonts w:ascii="Times New Roman" w:hAnsi="Times New Roman"/>
          <w:b/>
          <w:sz w:val="23"/>
          <w:szCs w:val="23"/>
        </w:rPr>
      </w:pPr>
      <w:r w:rsidRPr="00801537">
        <w:rPr>
          <w:rFonts w:ascii="Times New Roman" w:hAnsi="Times New Roman"/>
          <w:sz w:val="23"/>
          <w:szCs w:val="23"/>
        </w:rPr>
        <w:t>The Sub-Lessee must, at the end of the Sub-Lease:</w:t>
      </w:r>
    </w:p>
    <w:p w:rsidR="007C3D27" w:rsidRPr="00801537" w:rsidRDefault="007C3D27" w:rsidP="007C3D27">
      <w:pPr>
        <w:pStyle w:val="PFParaNumLevel5"/>
        <w:numPr>
          <w:ilvl w:val="2"/>
          <w:numId w:val="12"/>
        </w:numPr>
        <w:tabs>
          <w:tab w:val="left" w:pos="2773"/>
        </w:tabs>
        <w:spacing w:before="0"/>
        <w:rPr>
          <w:rFonts w:ascii="Times New Roman" w:hAnsi="Times New Roman"/>
          <w:b/>
          <w:sz w:val="23"/>
          <w:szCs w:val="23"/>
        </w:rPr>
      </w:pPr>
      <w:r w:rsidRPr="00801537">
        <w:rPr>
          <w:rFonts w:ascii="Times New Roman" w:hAnsi="Times New Roman"/>
          <w:sz w:val="23"/>
          <w:szCs w:val="23"/>
        </w:rPr>
        <w:t>give the Premises back to the Sub-Lessor:</w:t>
      </w:r>
    </w:p>
    <w:p w:rsidR="007C3D27" w:rsidRPr="00801537" w:rsidRDefault="007C3D27" w:rsidP="007C3D27">
      <w:pPr>
        <w:pStyle w:val="PFParaNumLevel5"/>
        <w:numPr>
          <w:ilvl w:val="3"/>
          <w:numId w:val="12"/>
        </w:numPr>
        <w:tabs>
          <w:tab w:val="left" w:pos="3697"/>
        </w:tabs>
        <w:spacing w:before="0"/>
        <w:rPr>
          <w:rFonts w:ascii="Times New Roman" w:hAnsi="Times New Roman"/>
          <w:b/>
          <w:sz w:val="23"/>
          <w:szCs w:val="23"/>
        </w:rPr>
      </w:pPr>
      <w:r w:rsidRPr="00801537">
        <w:rPr>
          <w:rFonts w:ascii="Times New Roman" w:hAnsi="Times New Roman"/>
          <w:sz w:val="23"/>
          <w:szCs w:val="23"/>
        </w:rPr>
        <w:t>in good repair and working order;</w:t>
      </w:r>
    </w:p>
    <w:p w:rsidR="007C3D27" w:rsidRPr="00801537" w:rsidRDefault="007C3D27" w:rsidP="007C3D27">
      <w:pPr>
        <w:pStyle w:val="PFParaNumLevel5"/>
        <w:numPr>
          <w:ilvl w:val="3"/>
          <w:numId w:val="12"/>
        </w:numPr>
        <w:tabs>
          <w:tab w:val="left" w:pos="3697"/>
        </w:tabs>
        <w:spacing w:before="0"/>
        <w:rPr>
          <w:rFonts w:ascii="Times New Roman" w:hAnsi="Times New Roman"/>
          <w:b/>
          <w:sz w:val="23"/>
          <w:szCs w:val="23"/>
        </w:rPr>
      </w:pPr>
      <w:r w:rsidRPr="00801537">
        <w:rPr>
          <w:rFonts w:ascii="Times New Roman" w:hAnsi="Times New Roman"/>
          <w:sz w:val="23"/>
          <w:szCs w:val="23"/>
        </w:rPr>
        <w:t>clean and free from rubbish;</w:t>
      </w:r>
    </w:p>
    <w:p w:rsidR="007C3D27" w:rsidRPr="00801537" w:rsidRDefault="007C3D27" w:rsidP="007C3D27">
      <w:pPr>
        <w:pStyle w:val="PFParaNumLevel5"/>
        <w:numPr>
          <w:ilvl w:val="2"/>
          <w:numId w:val="12"/>
        </w:numPr>
        <w:tabs>
          <w:tab w:val="left" w:pos="2773"/>
        </w:tabs>
        <w:spacing w:before="0"/>
        <w:rPr>
          <w:rFonts w:ascii="Times New Roman" w:hAnsi="Times New Roman"/>
          <w:b/>
          <w:sz w:val="23"/>
          <w:szCs w:val="23"/>
        </w:rPr>
      </w:pPr>
      <w:r w:rsidRPr="00801537">
        <w:rPr>
          <w:rFonts w:ascii="Times New Roman" w:hAnsi="Times New Roman"/>
          <w:sz w:val="23"/>
          <w:szCs w:val="23"/>
        </w:rPr>
        <w:t>remove all signs and repair any damage caused by their installation or removal to the reasonable satisfaction of the Sub-Lessor; and</w:t>
      </w:r>
    </w:p>
    <w:p w:rsidR="007C3D27" w:rsidRPr="00801537" w:rsidRDefault="007C3D27" w:rsidP="007C3D27">
      <w:pPr>
        <w:pStyle w:val="PFParaNumLevel5"/>
        <w:numPr>
          <w:ilvl w:val="2"/>
          <w:numId w:val="12"/>
        </w:numPr>
        <w:tabs>
          <w:tab w:val="left" w:pos="2773"/>
        </w:tabs>
        <w:spacing w:before="0"/>
        <w:rPr>
          <w:rFonts w:ascii="Times New Roman" w:hAnsi="Times New Roman"/>
          <w:b/>
          <w:sz w:val="23"/>
          <w:szCs w:val="23"/>
        </w:rPr>
      </w:pPr>
      <w:r w:rsidRPr="00801537">
        <w:rPr>
          <w:rFonts w:ascii="Times New Roman" w:hAnsi="Times New Roman"/>
          <w:sz w:val="23"/>
          <w:szCs w:val="23"/>
        </w:rPr>
        <w:t>(</w:t>
      </w:r>
      <w:proofErr w:type="gramStart"/>
      <w:r w:rsidRPr="00801537">
        <w:rPr>
          <w:rFonts w:ascii="Times New Roman" w:hAnsi="Times New Roman"/>
          <w:sz w:val="23"/>
          <w:szCs w:val="23"/>
        </w:rPr>
        <w:t>if</w:t>
      </w:r>
      <w:proofErr w:type="gramEnd"/>
      <w:r w:rsidRPr="00801537">
        <w:rPr>
          <w:rFonts w:ascii="Times New Roman" w:hAnsi="Times New Roman"/>
          <w:sz w:val="23"/>
          <w:szCs w:val="23"/>
        </w:rPr>
        <w:t xml:space="preserve"> required by the Sub-Lessor) reinstate all alterations made to the Premises.</w:t>
      </w:r>
    </w:p>
    <w:p w:rsidR="007C3D27" w:rsidRPr="00801537" w:rsidRDefault="007C3D27" w:rsidP="007C3D27">
      <w:pPr>
        <w:pStyle w:val="PFParaNumLevel5"/>
        <w:keepNext/>
        <w:numPr>
          <w:ilvl w:val="0"/>
          <w:numId w:val="12"/>
        </w:numPr>
        <w:spacing w:before="0"/>
        <w:rPr>
          <w:rFonts w:ascii="Times New Roman" w:hAnsi="Times New Roman"/>
          <w:b/>
          <w:sz w:val="23"/>
          <w:szCs w:val="23"/>
        </w:rPr>
      </w:pPr>
      <w:r w:rsidRPr="00801537">
        <w:rPr>
          <w:rFonts w:ascii="Times New Roman" w:hAnsi="Times New Roman"/>
          <w:b/>
          <w:sz w:val="23"/>
          <w:szCs w:val="23"/>
        </w:rPr>
        <w:t>Sub-Lessee’s fixtures at the end of the Sub-Lease</w:t>
      </w:r>
    </w:p>
    <w:p w:rsidR="007C3D27" w:rsidRPr="00801537" w:rsidRDefault="007C3D27" w:rsidP="007C3D27">
      <w:pPr>
        <w:pStyle w:val="PFParaNumLevel5"/>
        <w:numPr>
          <w:ilvl w:val="2"/>
          <w:numId w:val="12"/>
        </w:numPr>
        <w:tabs>
          <w:tab w:val="left" w:pos="2773"/>
        </w:tabs>
        <w:spacing w:before="0"/>
        <w:rPr>
          <w:rFonts w:ascii="Times New Roman" w:hAnsi="Times New Roman"/>
          <w:b/>
          <w:sz w:val="23"/>
          <w:szCs w:val="23"/>
        </w:rPr>
      </w:pPr>
      <w:r w:rsidRPr="00801537">
        <w:rPr>
          <w:rFonts w:ascii="Times New Roman" w:hAnsi="Times New Roman"/>
          <w:sz w:val="23"/>
          <w:szCs w:val="23"/>
        </w:rPr>
        <w:t>The Sub-Lessee must remove the Sub-Lessee’s fixtures and property from the Premises when the Sub-Lease ends or upon earlier termination of the Sub-Lease.</w:t>
      </w:r>
    </w:p>
    <w:p w:rsidR="007C3D27" w:rsidRPr="00801537" w:rsidRDefault="007C3D27" w:rsidP="007C3D27">
      <w:pPr>
        <w:pStyle w:val="PFParaNumLevel5"/>
        <w:numPr>
          <w:ilvl w:val="2"/>
          <w:numId w:val="12"/>
        </w:numPr>
        <w:tabs>
          <w:tab w:val="left" w:pos="2773"/>
        </w:tabs>
        <w:spacing w:before="0"/>
        <w:rPr>
          <w:rFonts w:ascii="Times New Roman" w:hAnsi="Times New Roman"/>
          <w:b/>
          <w:sz w:val="23"/>
          <w:szCs w:val="23"/>
        </w:rPr>
      </w:pPr>
      <w:r w:rsidRPr="00801537">
        <w:rPr>
          <w:rFonts w:ascii="Times New Roman" w:hAnsi="Times New Roman"/>
          <w:sz w:val="23"/>
          <w:szCs w:val="23"/>
        </w:rPr>
        <w:t>The Sub-Lessee must repair any damage caused to the Premises or the building by that removal to the reasonable satisfaction of the Sub-Lessor.</w:t>
      </w:r>
    </w:p>
    <w:p w:rsidR="007C3D27" w:rsidRPr="00801537" w:rsidRDefault="007C3D27" w:rsidP="007C3D27">
      <w:pPr>
        <w:pStyle w:val="PFParaNumLevel5"/>
        <w:numPr>
          <w:ilvl w:val="2"/>
          <w:numId w:val="12"/>
        </w:numPr>
        <w:tabs>
          <w:tab w:val="left" w:pos="2773"/>
        </w:tabs>
        <w:spacing w:before="0"/>
        <w:rPr>
          <w:rFonts w:ascii="Times New Roman" w:hAnsi="Times New Roman"/>
          <w:b/>
          <w:sz w:val="23"/>
          <w:szCs w:val="23"/>
        </w:rPr>
      </w:pPr>
      <w:r w:rsidRPr="00801537">
        <w:rPr>
          <w:rFonts w:ascii="Times New Roman" w:hAnsi="Times New Roman"/>
          <w:sz w:val="23"/>
          <w:szCs w:val="23"/>
        </w:rPr>
        <w:t>Sub-Lessee’s fixtures and property which are not removed by the end of the Sub-Lease are deemed abandoned.</w:t>
      </w:r>
    </w:p>
    <w:p w:rsidR="007C3D27" w:rsidRPr="00801537" w:rsidRDefault="007C3D27" w:rsidP="007C3D27">
      <w:pPr>
        <w:pStyle w:val="StyleHeading1ALeft0cmHanging163cm"/>
        <w:spacing w:before="240" w:after="0" w:line="240" w:lineRule="auto"/>
        <w:rPr>
          <w:rFonts w:ascii="Times New Roman" w:hAnsi="Times New Roman"/>
          <w:sz w:val="23"/>
          <w:szCs w:val="23"/>
        </w:rPr>
      </w:pPr>
      <w:bookmarkStart w:id="16" w:name="_Toc176600771"/>
      <w:r w:rsidRPr="00801537">
        <w:rPr>
          <w:rFonts w:ascii="Times New Roman" w:hAnsi="Times New Roman"/>
          <w:sz w:val="23"/>
          <w:szCs w:val="23"/>
        </w:rPr>
        <w:t>SUB-LESSEE’S INSURANCES</w:t>
      </w:r>
      <w:bookmarkEnd w:id="16"/>
    </w:p>
    <w:p w:rsidR="007C3D27" w:rsidRPr="00801537" w:rsidRDefault="007C3D27" w:rsidP="007C3D27">
      <w:pPr>
        <w:pStyle w:val="PFParaNumLevel5"/>
        <w:numPr>
          <w:ilvl w:val="0"/>
          <w:numId w:val="13"/>
        </w:numPr>
        <w:spacing w:before="240"/>
        <w:rPr>
          <w:rFonts w:ascii="Times New Roman" w:hAnsi="Times New Roman"/>
          <w:b/>
          <w:sz w:val="23"/>
          <w:szCs w:val="23"/>
        </w:rPr>
      </w:pPr>
      <w:r w:rsidRPr="00801537">
        <w:rPr>
          <w:rFonts w:ascii="Times New Roman" w:hAnsi="Times New Roman"/>
          <w:b/>
          <w:sz w:val="23"/>
          <w:szCs w:val="23"/>
        </w:rPr>
        <w:t>Sub-Lessee’s insurance</w:t>
      </w:r>
    </w:p>
    <w:p w:rsidR="007C3D27" w:rsidRPr="00801537" w:rsidRDefault="007C3D27" w:rsidP="007C3D27">
      <w:pPr>
        <w:pStyle w:val="PFParaNumLevel5"/>
        <w:numPr>
          <w:ilvl w:val="1"/>
          <w:numId w:val="13"/>
        </w:numPr>
        <w:spacing w:before="0"/>
        <w:rPr>
          <w:rFonts w:ascii="Times New Roman" w:hAnsi="Times New Roman"/>
          <w:b/>
          <w:sz w:val="23"/>
          <w:szCs w:val="23"/>
        </w:rPr>
      </w:pPr>
      <w:r w:rsidRPr="00801537">
        <w:rPr>
          <w:rFonts w:ascii="Times New Roman" w:hAnsi="Times New Roman"/>
          <w:sz w:val="23"/>
          <w:szCs w:val="23"/>
        </w:rPr>
        <w:t>For the duration of the Sub-Lease, the Sub-Lessee must with a solvent and reputable insurer:</w:t>
      </w:r>
    </w:p>
    <w:p w:rsidR="007C3D27" w:rsidRPr="00801537" w:rsidRDefault="007C3D27" w:rsidP="007C3D27">
      <w:pPr>
        <w:pStyle w:val="PFParaNumLevel5"/>
        <w:numPr>
          <w:ilvl w:val="2"/>
          <w:numId w:val="13"/>
        </w:numPr>
        <w:tabs>
          <w:tab w:val="left" w:pos="2773"/>
        </w:tabs>
        <w:spacing w:before="0"/>
        <w:rPr>
          <w:rFonts w:ascii="Times New Roman" w:hAnsi="Times New Roman"/>
          <w:b/>
          <w:sz w:val="23"/>
          <w:szCs w:val="23"/>
        </w:rPr>
      </w:pPr>
      <w:r w:rsidRPr="00801537">
        <w:rPr>
          <w:rFonts w:ascii="Times New Roman" w:hAnsi="Times New Roman"/>
          <w:sz w:val="23"/>
          <w:szCs w:val="23"/>
        </w:rPr>
        <w:t xml:space="preserve">keep a public liability policy current in relation to the Premises for a sum not less than </w:t>
      </w:r>
      <w:r w:rsidR="00EF552B">
        <w:rPr>
          <w:rFonts w:ascii="Times New Roman" w:hAnsi="Times New Roman"/>
          <w:sz w:val="23"/>
          <w:szCs w:val="23"/>
        </w:rPr>
        <w:t>t</w:t>
      </w:r>
      <w:r w:rsidRPr="00801537">
        <w:rPr>
          <w:rFonts w:ascii="Times New Roman" w:hAnsi="Times New Roman"/>
          <w:sz w:val="23"/>
          <w:szCs w:val="23"/>
        </w:rPr>
        <w:t xml:space="preserve">en </w:t>
      </w:r>
      <w:r w:rsidR="00EF552B">
        <w:rPr>
          <w:rFonts w:ascii="Times New Roman" w:hAnsi="Times New Roman"/>
          <w:sz w:val="23"/>
          <w:szCs w:val="23"/>
        </w:rPr>
        <w:t>m</w:t>
      </w:r>
      <w:r w:rsidRPr="00801537">
        <w:rPr>
          <w:rFonts w:ascii="Times New Roman" w:hAnsi="Times New Roman"/>
          <w:sz w:val="23"/>
          <w:szCs w:val="23"/>
        </w:rPr>
        <w:t xml:space="preserve">illion </w:t>
      </w:r>
      <w:r w:rsidR="00EF552B">
        <w:rPr>
          <w:rFonts w:ascii="Times New Roman" w:hAnsi="Times New Roman"/>
          <w:sz w:val="23"/>
          <w:szCs w:val="23"/>
        </w:rPr>
        <w:t>d</w:t>
      </w:r>
      <w:r w:rsidRPr="00801537">
        <w:rPr>
          <w:rFonts w:ascii="Times New Roman" w:hAnsi="Times New Roman"/>
          <w:sz w:val="23"/>
          <w:szCs w:val="23"/>
        </w:rPr>
        <w:t>ollars ($10,000,000) for a single claim, or for such other sum that the Sub-Lessor may reasonably require;</w:t>
      </w:r>
    </w:p>
    <w:p w:rsidR="007C3D27" w:rsidRPr="00801537" w:rsidRDefault="007C3D27" w:rsidP="007C3D27">
      <w:pPr>
        <w:pStyle w:val="PFParaNumLevel5"/>
        <w:numPr>
          <w:ilvl w:val="2"/>
          <w:numId w:val="13"/>
        </w:numPr>
        <w:tabs>
          <w:tab w:val="left" w:pos="2773"/>
        </w:tabs>
        <w:spacing w:before="0"/>
        <w:rPr>
          <w:rFonts w:ascii="Times New Roman" w:hAnsi="Times New Roman"/>
          <w:b/>
          <w:sz w:val="23"/>
          <w:szCs w:val="23"/>
        </w:rPr>
      </w:pPr>
      <w:r w:rsidRPr="00801537">
        <w:rPr>
          <w:rFonts w:ascii="Times New Roman" w:hAnsi="Times New Roman"/>
          <w:sz w:val="23"/>
          <w:szCs w:val="23"/>
        </w:rPr>
        <w:t>insure all plate and other glass in the Premises against breakages;</w:t>
      </w:r>
    </w:p>
    <w:p w:rsidR="000F2C93" w:rsidRPr="00801537" w:rsidRDefault="007C3D27" w:rsidP="007C3D27">
      <w:pPr>
        <w:pStyle w:val="PFParaNumLevel5"/>
        <w:numPr>
          <w:ilvl w:val="2"/>
          <w:numId w:val="13"/>
        </w:numPr>
        <w:tabs>
          <w:tab w:val="left" w:pos="2773"/>
        </w:tabs>
        <w:spacing w:before="0"/>
        <w:rPr>
          <w:rFonts w:ascii="Times New Roman" w:hAnsi="Times New Roman"/>
          <w:b/>
          <w:sz w:val="23"/>
          <w:szCs w:val="23"/>
        </w:rPr>
      </w:pPr>
      <w:r w:rsidRPr="00801537">
        <w:rPr>
          <w:rFonts w:ascii="Times New Roman" w:hAnsi="Times New Roman"/>
          <w:sz w:val="23"/>
          <w:szCs w:val="23"/>
        </w:rPr>
        <w:t>take out other insurances reasonably required by the Sub-Lessor from time to time</w:t>
      </w:r>
      <w:r w:rsidR="000F2C93" w:rsidRPr="00801537">
        <w:rPr>
          <w:rFonts w:ascii="Times New Roman" w:hAnsi="Times New Roman"/>
          <w:sz w:val="23"/>
          <w:szCs w:val="23"/>
        </w:rPr>
        <w:t>;</w:t>
      </w:r>
    </w:p>
    <w:p w:rsidR="007C3D27" w:rsidRPr="00801537" w:rsidRDefault="000F2C93" w:rsidP="000F2C93">
      <w:pPr>
        <w:pStyle w:val="PFParaNumLevel5"/>
        <w:numPr>
          <w:ilvl w:val="0"/>
          <w:numId w:val="0"/>
        </w:numPr>
        <w:spacing w:before="0"/>
        <w:ind w:left="567"/>
        <w:rPr>
          <w:rFonts w:ascii="Times New Roman" w:hAnsi="Times New Roman"/>
          <w:b/>
          <w:sz w:val="23"/>
          <w:szCs w:val="23"/>
        </w:rPr>
      </w:pPr>
      <w:proofErr w:type="gramStart"/>
      <w:r w:rsidRPr="00801537">
        <w:rPr>
          <w:rFonts w:ascii="Times New Roman" w:hAnsi="Times New Roman"/>
          <w:sz w:val="23"/>
          <w:szCs w:val="23"/>
        </w:rPr>
        <w:t>and</w:t>
      </w:r>
      <w:proofErr w:type="gramEnd"/>
      <w:r w:rsidRPr="00801537">
        <w:rPr>
          <w:rFonts w:ascii="Times New Roman" w:hAnsi="Times New Roman"/>
          <w:sz w:val="23"/>
          <w:szCs w:val="23"/>
        </w:rPr>
        <w:t xml:space="preserve"> produce evidence of such policies </w:t>
      </w:r>
      <w:r w:rsidR="00B11172">
        <w:rPr>
          <w:rFonts w:ascii="Times New Roman" w:hAnsi="Times New Roman"/>
          <w:sz w:val="23"/>
          <w:szCs w:val="23"/>
        </w:rPr>
        <w:t>when</w:t>
      </w:r>
      <w:r w:rsidRPr="00801537">
        <w:rPr>
          <w:rFonts w:ascii="Times New Roman" w:hAnsi="Times New Roman"/>
          <w:sz w:val="23"/>
          <w:szCs w:val="23"/>
        </w:rPr>
        <w:t xml:space="preserve"> requested by the Sub-Lessor (acting reasonably)</w:t>
      </w:r>
      <w:r w:rsidR="007C3D27" w:rsidRPr="00801537">
        <w:rPr>
          <w:rFonts w:ascii="Times New Roman" w:hAnsi="Times New Roman"/>
          <w:sz w:val="23"/>
          <w:szCs w:val="23"/>
        </w:rPr>
        <w:t>.</w:t>
      </w:r>
    </w:p>
    <w:p w:rsidR="007C3D27" w:rsidRPr="00801537" w:rsidRDefault="007C3D27" w:rsidP="007C3D27">
      <w:pPr>
        <w:pStyle w:val="PFParaNumLevel5"/>
        <w:numPr>
          <w:ilvl w:val="0"/>
          <w:numId w:val="13"/>
        </w:numPr>
        <w:spacing w:before="0"/>
        <w:rPr>
          <w:rFonts w:ascii="Times New Roman" w:hAnsi="Times New Roman"/>
          <w:b/>
          <w:sz w:val="23"/>
          <w:szCs w:val="23"/>
        </w:rPr>
      </w:pPr>
      <w:r w:rsidRPr="00801537">
        <w:rPr>
          <w:rFonts w:ascii="Times New Roman" w:hAnsi="Times New Roman"/>
          <w:b/>
          <w:sz w:val="23"/>
          <w:szCs w:val="23"/>
        </w:rPr>
        <w:t>Prejudice of insurance</w:t>
      </w:r>
    </w:p>
    <w:p w:rsidR="007C3D27" w:rsidRPr="00801537" w:rsidRDefault="007C3D27" w:rsidP="007C3D27">
      <w:pPr>
        <w:pStyle w:val="PFParaNumLevel5"/>
        <w:numPr>
          <w:ilvl w:val="1"/>
          <w:numId w:val="13"/>
        </w:numPr>
        <w:spacing w:before="0"/>
        <w:rPr>
          <w:rFonts w:ascii="Times New Roman" w:hAnsi="Times New Roman"/>
          <w:b/>
          <w:sz w:val="23"/>
          <w:szCs w:val="23"/>
        </w:rPr>
      </w:pPr>
      <w:r w:rsidRPr="00801537">
        <w:rPr>
          <w:rFonts w:ascii="Times New Roman" w:hAnsi="Times New Roman"/>
          <w:sz w:val="23"/>
          <w:szCs w:val="23"/>
        </w:rPr>
        <w:t>The Sub-Lessee must not do nor fail to do anything which may:</w:t>
      </w:r>
    </w:p>
    <w:p w:rsidR="007C3D27" w:rsidRPr="00801537" w:rsidRDefault="007C3D27" w:rsidP="007C3D27">
      <w:pPr>
        <w:pStyle w:val="PFParaNumLevel5"/>
        <w:numPr>
          <w:ilvl w:val="2"/>
          <w:numId w:val="13"/>
        </w:numPr>
        <w:tabs>
          <w:tab w:val="left" w:pos="2773"/>
        </w:tabs>
        <w:spacing w:before="0"/>
        <w:rPr>
          <w:rFonts w:ascii="Times New Roman" w:hAnsi="Times New Roman"/>
          <w:b/>
          <w:sz w:val="23"/>
          <w:szCs w:val="23"/>
        </w:rPr>
      </w:pPr>
      <w:r w:rsidRPr="00801537">
        <w:rPr>
          <w:rFonts w:ascii="Times New Roman" w:hAnsi="Times New Roman"/>
          <w:sz w:val="23"/>
          <w:szCs w:val="23"/>
        </w:rPr>
        <w:t>increase the insurance premium; or</w:t>
      </w:r>
    </w:p>
    <w:p w:rsidR="007C3D27" w:rsidRPr="00801537" w:rsidRDefault="007C3D27" w:rsidP="007C3D27">
      <w:pPr>
        <w:pStyle w:val="PFParaNumLevel5"/>
        <w:numPr>
          <w:ilvl w:val="2"/>
          <w:numId w:val="13"/>
        </w:numPr>
        <w:tabs>
          <w:tab w:val="left" w:pos="2773"/>
        </w:tabs>
        <w:spacing w:before="0"/>
        <w:rPr>
          <w:rFonts w:ascii="Times New Roman" w:hAnsi="Times New Roman"/>
          <w:sz w:val="23"/>
          <w:szCs w:val="23"/>
        </w:rPr>
      </w:pPr>
      <w:r w:rsidRPr="00801537">
        <w:rPr>
          <w:rFonts w:ascii="Times New Roman" w:hAnsi="Times New Roman"/>
          <w:sz w:val="23"/>
          <w:szCs w:val="23"/>
        </w:rPr>
        <w:t>allow the insurer to refuse a claim;</w:t>
      </w:r>
    </w:p>
    <w:p w:rsidR="007C3D27" w:rsidRPr="00801537" w:rsidRDefault="007C3D27" w:rsidP="007C3D27">
      <w:pPr>
        <w:pStyle w:val="PFParaNumLevel5"/>
        <w:numPr>
          <w:ilvl w:val="1"/>
          <w:numId w:val="13"/>
        </w:numPr>
        <w:spacing w:before="0"/>
        <w:rPr>
          <w:rFonts w:ascii="Times New Roman" w:hAnsi="Times New Roman"/>
          <w:sz w:val="23"/>
          <w:szCs w:val="23"/>
        </w:rPr>
      </w:pPr>
      <w:proofErr w:type="gramStart"/>
      <w:r w:rsidRPr="00801537">
        <w:rPr>
          <w:rFonts w:ascii="Times New Roman" w:hAnsi="Times New Roman"/>
          <w:sz w:val="23"/>
          <w:szCs w:val="23"/>
        </w:rPr>
        <w:t>under</w:t>
      </w:r>
      <w:proofErr w:type="gramEnd"/>
      <w:r w:rsidRPr="00801537">
        <w:rPr>
          <w:rFonts w:ascii="Times New Roman" w:hAnsi="Times New Roman"/>
          <w:sz w:val="23"/>
          <w:szCs w:val="23"/>
        </w:rPr>
        <w:t xml:space="preserve"> any insurance policy taken out by the Sub-Lessor in relation to the building.</w:t>
      </w:r>
    </w:p>
    <w:p w:rsidR="007C3D27" w:rsidRPr="00801537" w:rsidRDefault="00EF552B" w:rsidP="007C3D27">
      <w:pPr>
        <w:pStyle w:val="PFParaNumLevel5"/>
        <w:numPr>
          <w:ilvl w:val="0"/>
          <w:numId w:val="13"/>
        </w:numPr>
        <w:spacing w:before="0"/>
        <w:rPr>
          <w:rFonts w:ascii="Times New Roman" w:hAnsi="Times New Roman"/>
          <w:b/>
          <w:sz w:val="23"/>
          <w:szCs w:val="23"/>
        </w:rPr>
      </w:pPr>
      <w:r>
        <w:rPr>
          <w:rFonts w:ascii="Times New Roman" w:hAnsi="Times New Roman"/>
          <w:b/>
          <w:sz w:val="23"/>
          <w:szCs w:val="23"/>
        </w:rPr>
        <w:t>F</w:t>
      </w:r>
      <w:r w:rsidR="007C3D27" w:rsidRPr="00801537">
        <w:rPr>
          <w:rFonts w:ascii="Times New Roman" w:hAnsi="Times New Roman"/>
          <w:b/>
          <w:sz w:val="23"/>
          <w:szCs w:val="23"/>
        </w:rPr>
        <w:t>lammable substances</w:t>
      </w:r>
    </w:p>
    <w:p w:rsidR="007C3D27" w:rsidRPr="00801537" w:rsidRDefault="007C3D27" w:rsidP="007C3D27">
      <w:pPr>
        <w:pStyle w:val="PFParaNumLevel5"/>
        <w:numPr>
          <w:ilvl w:val="1"/>
          <w:numId w:val="13"/>
        </w:numPr>
        <w:spacing w:before="0"/>
        <w:rPr>
          <w:rFonts w:ascii="Times New Roman" w:hAnsi="Times New Roman"/>
          <w:sz w:val="23"/>
          <w:szCs w:val="23"/>
        </w:rPr>
      </w:pPr>
      <w:r w:rsidRPr="00801537">
        <w:rPr>
          <w:rFonts w:ascii="Times New Roman" w:hAnsi="Times New Roman"/>
          <w:sz w:val="23"/>
          <w:szCs w:val="23"/>
        </w:rPr>
        <w:lastRenderedPageBreak/>
        <w:t>The Sub-Lessee must not store or use flammable or explosive liquids or substances on the Premises unless they are:</w:t>
      </w:r>
    </w:p>
    <w:p w:rsidR="007C3D27" w:rsidRPr="00801537" w:rsidRDefault="007C3D27" w:rsidP="007C3D27">
      <w:pPr>
        <w:pStyle w:val="PFParaNumLevel5"/>
        <w:numPr>
          <w:ilvl w:val="2"/>
          <w:numId w:val="13"/>
        </w:numPr>
        <w:tabs>
          <w:tab w:val="left" w:pos="2773"/>
        </w:tabs>
        <w:spacing w:before="0"/>
        <w:rPr>
          <w:rFonts w:ascii="Times New Roman" w:hAnsi="Times New Roman"/>
          <w:sz w:val="23"/>
          <w:szCs w:val="23"/>
        </w:rPr>
      </w:pPr>
      <w:r w:rsidRPr="00801537">
        <w:rPr>
          <w:rFonts w:ascii="Times New Roman" w:hAnsi="Times New Roman"/>
          <w:sz w:val="23"/>
          <w:szCs w:val="23"/>
        </w:rPr>
        <w:t>needed in the normal course of the Sub-Lessee’s permitted use of the Premises; and</w:t>
      </w:r>
    </w:p>
    <w:p w:rsidR="007C3D27" w:rsidRPr="00801537" w:rsidRDefault="007C3D27" w:rsidP="007C3D27">
      <w:pPr>
        <w:pStyle w:val="PFParaNumLevel5"/>
        <w:numPr>
          <w:ilvl w:val="2"/>
          <w:numId w:val="13"/>
        </w:numPr>
        <w:tabs>
          <w:tab w:val="left" w:pos="2773"/>
        </w:tabs>
        <w:spacing w:before="0"/>
        <w:rPr>
          <w:rFonts w:ascii="Times New Roman" w:hAnsi="Times New Roman"/>
          <w:sz w:val="23"/>
          <w:szCs w:val="23"/>
        </w:rPr>
      </w:pPr>
      <w:proofErr w:type="gramStart"/>
      <w:r w:rsidRPr="00801537">
        <w:rPr>
          <w:rFonts w:ascii="Times New Roman" w:hAnsi="Times New Roman"/>
          <w:sz w:val="23"/>
          <w:szCs w:val="23"/>
        </w:rPr>
        <w:t>stored</w:t>
      </w:r>
      <w:proofErr w:type="gramEnd"/>
      <w:r w:rsidRPr="00801537">
        <w:rPr>
          <w:rFonts w:ascii="Times New Roman" w:hAnsi="Times New Roman"/>
          <w:sz w:val="23"/>
          <w:szCs w:val="23"/>
        </w:rPr>
        <w:t xml:space="preserve"> in appropriate containers which comply with all Laws.</w:t>
      </w:r>
    </w:p>
    <w:p w:rsidR="007C3D27" w:rsidRPr="00801537" w:rsidRDefault="007C3D27" w:rsidP="007C3D27">
      <w:pPr>
        <w:pStyle w:val="PFParaNumLevel5"/>
        <w:numPr>
          <w:ilvl w:val="0"/>
          <w:numId w:val="13"/>
        </w:numPr>
        <w:spacing w:before="0"/>
        <w:rPr>
          <w:rFonts w:ascii="Times New Roman" w:hAnsi="Times New Roman"/>
          <w:sz w:val="23"/>
          <w:szCs w:val="23"/>
        </w:rPr>
      </w:pPr>
      <w:r w:rsidRPr="00801537">
        <w:rPr>
          <w:rFonts w:ascii="Times New Roman" w:hAnsi="Times New Roman"/>
          <w:b/>
          <w:sz w:val="23"/>
          <w:szCs w:val="23"/>
        </w:rPr>
        <w:t>Fire regulations</w:t>
      </w:r>
    </w:p>
    <w:p w:rsidR="007C3D27" w:rsidRPr="00801537" w:rsidRDefault="007C3D27" w:rsidP="007C3D27">
      <w:pPr>
        <w:pStyle w:val="PFParaNumLevel5"/>
        <w:numPr>
          <w:ilvl w:val="1"/>
          <w:numId w:val="13"/>
        </w:numPr>
        <w:spacing w:before="0"/>
        <w:rPr>
          <w:rFonts w:ascii="Times New Roman" w:hAnsi="Times New Roman"/>
          <w:sz w:val="23"/>
          <w:szCs w:val="23"/>
        </w:rPr>
      </w:pPr>
      <w:r w:rsidRPr="00801537">
        <w:rPr>
          <w:rFonts w:ascii="Times New Roman" w:hAnsi="Times New Roman"/>
          <w:sz w:val="23"/>
          <w:szCs w:val="23"/>
        </w:rPr>
        <w:t>As reasonably required by the Sub-Lessor and by all Laws, the Sub-Lessee must:</w:t>
      </w:r>
    </w:p>
    <w:p w:rsidR="007C3D27" w:rsidRPr="00801537" w:rsidRDefault="007C3D27" w:rsidP="007C3D27">
      <w:pPr>
        <w:pStyle w:val="PFParaNumLevel5"/>
        <w:numPr>
          <w:ilvl w:val="2"/>
          <w:numId w:val="13"/>
        </w:numPr>
        <w:tabs>
          <w:tab w:val="left" w:pos="2773"/>
        </w:tabs>
        <w:spacing w:before="0"/>
        <w:rPr>
          <w:rFonts w:ascii="Times New Roman" w:hAnsi="Times New Roman"/>
          <w:sz w:val="23"/>
          <w:szCs w:val="23"/>
        </w:rPr>
      </w:pPr>
      <w:r w:rsidRPr="00801537">
        <w:rPr>
          <w:rFonts w:ascii="Times New Roman" w:hAnsi="Times New Roman"/>
          <w:sz w:val="23"/>
          <w:szCs w:val="23"/>
        </w:rPr>
        <w:t>comply with insurance, sprinkler and fire alarm regulations;</w:t>
      </w:r>
    </w:p>
    <w:p w:rsidR="007C3D27" w:rsidRPr="00801537" w:rsidRDefault="007C3D27" w:rsidP="007C3D27">
      <w:pPr>
        <w:pStyle w:val="PFParaNumLevel5"/>
        <w:numPr>
          <w:ilvl w:val="2"/>
          <w:numId w:val="13"/>
        </w:numPr>
        <w:tabs>
          <w:tab w:val="left" w:pos="2773"/>
        </w:tabs>
        <w:spacing w:before="0"/>
        <w:rPr>
          <w:rFonts w:ascii="Times New Roman" w:hAnsi="Times New Roman"/>
          <w:sz w:val="23"/>
          <w:szCs w:val="23"/>
        </w:rPr>
      </w:pPr>
      <w:r w:rsidRPr="00801537">
        <w:rPr>
          <w:rFonts w:ascii="Times New Roman" w:hAnsi="Times New Roman"/>
          <w:sz w:val="23"/>
          <w:szCs w:val="23"/>
        </w:rPr>
        <w:t>carry out and take part in fire drills and emergency evacuations;</w:t>
      </w:r>
    </w:p>
    <w:p w:rsidR="007C3D27" w:rsidRPr="00801537" w:rsidRDefault="007C3D27" w:rsidP="007C3D27">
      <w:pPr>
        <w:pStyle w:val="PFParaNumLevel5"/>
        <w:numPr>
          <w:ilvl w:val="2"/>
          <w:numId w:val="13"/>
        </w:numPr>
        <w:tabs>
          <w:tab w:val="left" w:pos="2773"/>
        </w:tabs>
        <w:spacing w:before="0"/>
        <w:rPr>
          <w:rFonts w:ascii="Times New Roman" w:hAnsi="Times New Roman"/>
          <w:sz w:val="23"/>
          <w:szCs w:val="23"/>
        </w:rPr>
      </w:pPr>
      <w:r w:rsidRPr="00801537">
        <w:rPr>
          <w:rFonts w:ascii="Times New Roman" w:hAnsi="Times New Roman"/>
          <w:sz w:val="23"/>
          <w:szCs w:val="23"/>
        </w:rPr>
        <w:t>appoint fire controllers and fire wardens; and</w:t>
      </w:r>
    </w:p>
    <w:p w:rsidR="007C3D27" w:rsidRPr="00801537" w:rsidRDefault="007C3D27" w:rsidP="007C3D27">
      <w:pPr>
        <w:pStyle w:val="PFParaNumLevel5"/>
        <w:numPr>
          <w:ilvl w:val="2"/>
          <w:numId w:val="13"/>
        </w:numPr>
        <w:tabs>
          <w:tab w:val="left" w:pos="2773"/>
        </w:tabs>
        <w:spacing w:before="0"/>
        <w:rPr>
          <w:rFonts w:ascii="Times New Roman" w:hAnsi="Times New Roman"/>
          <w:sz w:val="23"/>
          <w:szCs w:val="23"/>
        </w:rPr>
      </w:pPr>
      <w:proofErr w:type="gramStart"/>
      <w:r w:rsidRPr="00801537">
        <w:rPr>
          <w:rFonts w:ascii="Times New Roman" w:hAnsi="Times New Roman"/>
          <w:sz w:val="23"/>
          <w:szCs w:val="23"/>
        </w:rPr>
        <w:t>install</w:t>
      </w:r>
      <w:proofErr w:type="gramEnd"/>
      <w:r w:rsidRPr="00801537">
        <w:rPr>
          <w:rFonts w:ascii="Times New Roman" w:hAnsi="Times New Roman"/>
          <w:sz w:val="23"/>
          <w:szCs w:val="23"/>
        </w:rPr>
        <w:t xml:space="preserve"> and maintain first response fire equipment in the Premises.</w:t>
      </w:r>
    </w:p>
    <w:p w:rsidR="007C3D27" w:rsidRPr="00801537" w:rsidRDefault="007C3D27" w:rsidP="007C3D27">
      <w:pPr>
        <w:pStyle w:val="PFParaNumLevel5"/>
        <w:numPr>
          <w:ilvl w:val="0"/>
          <w:numId w:val="13"/>
        </w:numPr>
        <w:spacing w:before="0"/>
        <w:rPr>
          <w:rFonts w:ascii="Times New Roman" w:hAnsi="Times New Roman"/>
          <w:b/>
          <w:sz w:val="23"/>
          <w:szCs w:val="23"/>
        </w:rPr>
      </w:pPr>
      <w:r w:rsidRPr="00801537">
        <w:rPr>
          <w:rFonts w:ascii="Times New Roman" w:hAnsi="Times New Roman"/>
          <w:b/>
          <w:sz w:val="23"/>
          <w:szCs w:val="23"/>
        </w:rPr>
        <w:t>Accident Compensation Act</w:t>
      </w:r>
    </w:p>
    <w:p w:rsidR="007C3D27" w:rsidRPr="00801537" w:rsidRDefault="007C3D27" w:rsidP="007C3D27">
      <w:pPr>
        <w:pStyle w:val="PFParaNumLevel5"/>
        <w:numPr>
          <w:ilvl w:val="1"/>
          <w:numId w:val="13"/>
        </w:numPr>
        <w:spacing w:before="0"/>
        <w:rPr>
          <w:rFonts w:ascii="Times New Roman" w:hAnsi="Times New Roman"/>
          <w:sz w:val="23"/>
          <w:szCs w:val="23"/>
        </w:rPr>
      </w:pPr>
      <w:r w:rsidRPr="00801537">
        <w:rPr>
          <w:rFonts w:ascii="Times New Roman" w:hAnsi="Times New Roman"/>
          <w:sz w:val="23"/>
          <w:szCs w:val="23"/>
        </w:rPr>
        <w:t xml:space="preserve">Where the Sub-Lessee employs any person in connection with the operation and management of the Premises or engages any contractor, the Sub-Lessee must register with the Victorian WorkCover Authority or otherwise ensure that the contractor complies with the </w:t>
      </w:r>
      <w:r w:rsidRPr="00801537">
        <w:rPr>
          <w:rFonts w:ascii="Times New Roman" w:hAnsi="Times New Roman"/>
          <w:i/>
          <w:sz w:val="23"/>
          <w:szCs w:val="23"/>
        </w:rPr>
        <w:t>Accident Compensation Act</w:t>
      </w:r>
      <w:r w:rsidRPr="00801537">
        <w:rPr>
          <w:rFonts w:ascii="Times New Roman" w:hAnsi="Times New Roman"/>
          <w:sz w:val="23"/>
          <w:szCs w:val="23"/>
        </w:rPr>
        <w:t xml:space="preserve"> 1985 (Vic).</w:t>
      </w:r>
    </w:p>
    <w:p w:rsidR="007C3D27" w:rsidRPr="00801537" w:rsidRDefault="007C3D27" w:rsidP="007C3D27">
      <w:pPr>
        <w:pStyle w:val="StyleHeading1ALeft0cmHanging163cm"/>
        <w:spacing w:before="240" w:after="0" w:line="240" w:lineRule="auto"/>
        <w:rPr>
          <w:rFonts w:ascii="Times New Roman" w:hAnsi="Times New Roman"/>
          <w:sz w:val="23"/>
          <w:szCs w:val="23"/>
        </w:rPr>
      </w:pPr>
      <w:bookmarkStart w:id="17" w:name="_Toc176600772"/>
      <w:r w:rsidRPr="00801537">
        <w:rPr>
          <w:rFonts w:ascii="Times New Roman" w:hAnsi="Times New Roman"/>
          <w:sz w:val="23"/>
          <w:szCs w:val="23"/>
        </w:rPr>
        <w:t>RELEASE AND INDEMNITY</w:t>
      </w:r>
      <w:bookmarkEnd w:id="17"/>
      <w:r w:rsidRPr="00801537">
        <w:rPr>
          <w:rFonts w:ascii="Times New Roman" w:hAnsi="Times New Roman"/>
          <w:sz w:val="23"/>
          <w:szCs w:val="23"/>
        </w:rPr>
        <w:t xml:space="preserve"> </w:t>
      </w:r>
    </w:p>
    <w:p w:rsidR="007C3D27" w:rsidRPr="00801537" w:rsidRDefault="007C3D27" w:rsidP="007C3D27">
      <w:pPr>
        <w:pStyle w:val="PFParaNumLevel5"/>
        <w:numPr>
          <w:ilvl w:val="0"/>
          <w:numId w:val="14"/>
        </w:numPr>
        <w:spacing w:before="240"/>
        <w:rPr>
          <w:rFonts w:ascii="Times New Roman" w:hAnsi="Times New Roman"/>
          <w:sz w:val="23"/>
          <w:szCs w:val="23"/>
        </w:rPr>
      </w:pPr>
      <w:r w:rsidRPr="00801537">
        <w:rPr>
          <w:rFonts w:ascii="Times New Roman" w:hAnsi="Times New Roman"/>
          <w:b/>
          <w:sz w:val="23"/>
          <w:szCs w:val="23"/>
        </w:rPr>
        <w:t>Use of Premises at own risk</w:t>
      </w:r>
    </w:p>
    <w:p w:rsidR="007C3D27" w:rsidRPr="00801537" w:rsidRDefault="007C3D27" w:rsidP="007C3D27">
      <w:pPr>
        <w:pStyle w:val="PFParaNumLevel5"/>
        <w:numPr>
          <w:ilvl w:val="0"/>
          <w:numId w:val="0"/>
        </w:numPr>
        <w:spacing w:before="0"/>
        <w:ind w:left="562"/>
        <w:rPr>
          <w:rFonts w:ascii="Times New Roman" w:hAnsi="Times New Roman"/>
          <w:sz w:val="23"/>
          <w:szCs w:val="23"/>
        </w:rPr>
      </w:pPr>
      <w:r w:rsidRPr="00801537">
        <w:rPr>
          <w:rFonts w:ascii="Times New Roman" w:hAnsi="Times New Roman"/>
          <w:sz w:val="23"/>
          <w:szCs w:val="23"/>
        </w:rPr>
        <w:t>The Sub-Lessee occupies and uses the Premises at its own risk and releases the Sub-Lessor from all claims and demands of any kind arising from any accident, damage or injury occurring in the Premises except to the extent that the Sub-Lessor, its servants or contractors cause the damage or injury.</w:t>
      </w:r>
    </w:p>
    <w:p w:rsidR="007C3D27" w:rsidRPr="00801537" w:rsidRDefault="007C3D27" w:rsidP="007C3D27">
      <w:pPr>
        <w:pStyle w:val="PFParaNumLevel5"/>
        <w:numPr>
          <w:ilvl w:val="0"/>
          <w:numId w:val="14"/>
        </w:numPr>
        <w:spacing w:before="0"/>
        <w:ind w:left="562" w:hanging="562"/>
        <w:rPr>
          <w:rFonts w:ascii="Times New Roman" w:hAnsi="Times New Roman"/>
          <w:sz w:val="23"/>
          <w:szCs w:val="23"/>
        </w:rPr>
      </w:pPr>
      <w:r w:rsidRPr="00801537">
        <w:rPr>
          <w:rFonts w:ascii="Times New Roman" w:hAnsi="Times New Roman"/>
          <w:b/>
          <w:sz w:val="23"/>
          <w:szCs w:val="23"/>
        </w:rPr>
        <w:t>Exemption of Sub-Lessor from liability</w:t>
      </w:r>
    </w:p>
    <w:p w:rsidR="007C3D27" w:rsidRPr="00801537" w:rsidRDefault="007C3D27" w:rsidP="007C3D27">
      <w:pPr>
        <w:pStyle w:val="PFParaNumLevel5"/>
        <w:numPr>
          <w:ilvl w:val="0"/>
          <w:numId w:val="0"/>
        </w:numPr>
        <w:spacing w:before="0"/>
        <w:ind w:left="567"/>
        <w:rPr>
          <w:rFonts w:ascii="Times New Roman" w:hAnsi="Times New Roman"/>
          <w:sz w:val="23"/>
          <w:szCs w:val="23"/>
        </w:rPr>
      </w:pPr>
      <w:r w:rsidRPr="00801537">
        <w:rPr>
          <w:rFonts w:ascii="Times New Roman" w:hAnsi="Times New Roman"/>
          <w:sz w:val="23"/>
          <w:szCs w:val="23"/>
        </w:rPr>
        <w:t>If the Sub-Lessor complies with its obligations under the Sub-Lease, the Sub-Lessor is not liable to the Sub-Lessee for damage to the Sub-Lessee’s property or for any consequential loss suffered by the Sub-Lessee.</w:t>
      </w:r>
    </w:p>
    <w:p w:rsidR="007C3D27" w:rsidRPr="00801537" w:rsidRDefault="007C3D27" w:rsidP="007C3D27">
      <w:pPr>
        <w:pStyle w:val="PFParaNumLevel5"/>
        <w:numPr>
          <w:ilvl w:val="0"/>
          <w:numId w:val="14"/>
        </w:numPr>
        <w:spacing w:before="0"/>
        <w:ind w:left="562" w:hanging="562"/>
        <w:rPr>
          <w:rFonts w:ascii="Times New Roman" w:hAnsi="Times New Roman"/>
          <w:sz w:val="23"/>
          <w:szCs w:val="23"/>
        </w:rPr>
      </w:pPr>
      <w:r w:rsidRPr="00801537">
        <w:rPr>
          <w:rFonts w:ascii="Times New Roman" w:hAnsi="Times New Roman"/>
          <w:b/>
          <w:sz w:val="23"/>
          <w:szCs w:val="23"/>
        </w:rPr>
        <w:t>Indemnity</w:t>
      </w:r>
    </w:p>
    <w:p w:rsidR="007C3D27" w:rsidRPr="00801537" w:rsidRDefault="007C3D27" w:rsidP="007C3D27">
      <w:pPr>
        <w:pStyle w:val="PFParaNumLevel5"/>
        <w:numPr>
          <w:ilvl w:val="0"/>
          <w:numId w:val="0"/>
        </w:numPr>
        <w:spacing w:before="0"/>
        <w:ind w:left="567"/>
        <w:rPr>
          <w:rFonts w:ascii="Times New Roman" w:hAnsi="Times New Roman"/>
          <w:sz w:val="23"/>
          <w:szCs w:val="23"/>
        </w:rPr>
      </w:pPr>
      <w:r w:rsidRPr="00801537">
        <w:rPr>
          <w:rFonts w:ascii="Times New Roman" w:hAnsi="Times New Roman"/>
          <w:sz w:val="23"/>
          <w:szCs w:val="23"/>
        </w:rPr>
        <w:t>The Sub-Lessee indemnifies the Sub-Lessor against any claims, actions or demands that may be brought against the Sub-Lessor arising out of the Sub-Lessee’s occupation of the Premises except to the extent that the Sub-Lessor, its servants or contractors cause the claims, actions or demands.</w:t>
      </w:r>
    </w:p>
    <w:p w:rsidR="007C3D27" w:rsidRPr="00801537" w:rsidRDefault="007C3D27" w:rsidP="007C3D27">
      <w:pPr>
        <w:pStyle w:val="StyleHeading1ALeft0cmHanging163cm"/>
        <w:rPr>
          <w:rFonts w:ascii="Times New Roman" w:hAnsi="Times New Roman"/>
          <w:sz w:val="23"/>
          <w:szCs w:val="23"/>
        </w:rPr>
      </w:pPr>
      <w:bookmarkStart w:id="18" w:name="_Toc176600773"/>
      <w:r w:rsidRPr="00801537">
        <w:rPr>
          <w:rFonts w:ascii="Times New Roman" w:hAnsi="Times New Roman"/>
          <w:sz w:val="23"/>
          <w:szCs w:val="23"/>
        </w:rPr>
        <w:t>SUB-LESSOR’S OBLIGATIONS</w:t>
      </w:r>
      <w:bookmarkEnd w:id="18"/>
    </w:p>
    <w:p w:rsidR="007C3D27" w:rsidRPr="00801537" w:rsidRDefault="007C3D27" w:rsidP="007C3D27">
      <w:pPr>
        <w:pStyle w:val="PFParaNumLevel5"/>
        <w:numPr>
          <w:ilvl w:val="0"/>
          <w:numId w:val="21"/>
        </w:numPr>
        <w:spacing w:before="240"/>
        <w:rPr>
          <w:rFonts w:ascii="Times New Roman" w:hAnsi="Times New Roman"/>
          <w:sz w:val="23"/>
          <w:szCs w:val="23"/>
        </w:rPr>
      </w:pPr>
      <w:r w:rsidRPr="00801537">
        <w:rPr>
          <w:rFonts w:ascii="Times New Roman" w:hAnsi="Times New Roman"/>
          <w:sz w:val="23"/>
          <w:szCs w:val="23"/>
        </w:rPr>
        <w:t>The Sub-Lessor covenants with the Sub-Lessee to:</w:t>
      </w:r>
    </w:p>
    <w:p w:rsidR="007C3D27" w:rsidRPr="00801537" w:rsidRDefault="007C3D27" w:rsidP="007C3D27">
      <w:pPr>
        <w:pStyle w:val="PFParaNumLevel5"/>
        <w:numPr>
          <w:ilvl w:val="1"/>
          <w:numId w:val="21"/>
        </w:numPr>
        <w:spacing w:before="0"/>
        <w:rPr>
          <w:rFonts w:ascii="Times New Roman" w:hAnsi="Times New Roman"/>
          <w:sz w:val="23"/>
          <w:szCs w:val="23"/>
        </w:rPr>
      </w:pPr>
      <w:r w:rsidRPr="00801537">
        <w:rPr>
          <w:rFonts w:ascii="Times New Roman" w:hAnsi="Times New Roman"/>
          <w:b/>
          <w:sz w:val="23"/>
          <w:szCs w:val="23"/>
        </w:rPr>
        <w:t>Quiet Enjoyment</w:t>
      </w:r>
    </w:p>
    <w:p w:rsidR="007C3D27" w:rsidRPr="00801537" w:rsidRDefault="007C3D27" w:rsidP="007C3D27">
      <w:pPr>
        <w:pStyle w:val="PFParaNumLevel5"/>
        <w:numPr>
          <w:ilvl w:val="2"/>
          <w:numId w:val="21"/>
        </w:numPr>
        <w:tabs>
          <w:tab w:val="left" w:pos="2773"/>
        </w:tabs>
        <w:spacing w:before="0"/>
        <w:rPr>
          <w:rFonts w:ascii="Times New Roman" w:hAnsi="Times New Roman"/>
          <w:sz w:val="23"/>
          <w:szCs w:val="23"/>
        </w:rPr>
      </w:pPr>
      <w:r w:rsidRPr="00801537">
        <w:rPr>
          <w:rFonts w:ascii="Times New Roman" w:hAnsi="Times New Roman"/>
          <w:sz w:val="23"/>
          <w:szCs w:val="23"/>
        </w:rPr>
        <w:t>provide the Sub-Lessee  with:</w:t>
      </w:r>
    </w:p>
    <w:p w:rsidR="007C3D27" w:rsidRPr="00801537" w:rsidRDefault="007C3D27" w:rsidP="007C3D27">
      <w:pPr>
        <w:pStyle w:val="PFParaNumLevel5"/>
        <w:numPr>
          <w:ilvl w:val="3"/>
          <w:numId w:val="21"/>
        </w:numPr>
        <w:spacing w:before="0"/>
        <w:rPr>
          <w:rFonts w:ascii="Times New Roman" w:hAnsi="Times New Roman"/>
          <w:sz w:val="23"/>
          <w:szCs w:val="23"/>
        </w:rPr>
      </w:pPr>
      <w:r w:rsidRPr="00801537">
        <w:rPr>
          <w:rFonts w:ascii="Times New Roman" w:hAnsi="Times New Roman"/>
          <w:sz w:val="23"/>
          <w:szCs w:val="23"/>
        </w:rPr>
        <w:t>exclusive occupation and quiet enjoyment of the Premises; and</w:t>
      </w:r>
    </w:p>
    <w:p w:rsidR="007C3D27" w:rsidRPr="00801537" w:rsidRDefault="007C3D27" w:rsidP="007C3D27">
      <w:pPr>
        <w:pStyle w:val="PFParaNumLevel5"/>
        <w:numPr>
          <w:ilvl w:val="3"/>
          <w:numId w:val="21"/>
        </w:numPr>
        <w:spacing w:before="0"/>
        <w:rPr>
          <w:rFonts w:ascii="Times New Roman" w:hAnsi="Times New Roman"/>
          <w:sz w:val="23"/>
          <w:szCs w:val="23"/>
        </w:rPr>
      </w:pPr>
      <w:r w:rsidRPr="00801537">
        <w:rPr>
          <w:rFonts w:ascii="Times New Roman" w:hAnsi="Times New Roman"/>
          <w:sz w:val="23"/>
          <w:szCs w:val="23"/>
        </w:rPr>
        <w:t>together with the Sub-Lessor and other Sub-Lessees  the use of Common Areas;</w:t>
      </w:r>
    </w:p>
    <w:p w:rsidR="007C3D27" w:rsidRPr="00801537" w:rsidRDefault="007C3D27" w:rsidP="007C3D27">
      <w:pPr>
        <w:pStyle w:val="PFParaNumLevel5"/>
        <w:numPr>
          <w:ilvl w:val="0"/>
          <w:numId w:val="0"/>
        </w:numPr>
        <w:tabs>
          <w:tab w:val="clear" w:pos="3697"/>
        </w:tabs>
        <w:spacing w:before="0"/>
        <w:ind w:left="567"/>
        <w:rPr>
          <w:rFonts w:ascii="Times New Roman" w:hAnsi="Times New Roman"/>
          <w:b/>
          <w:sz w:val="23"/>
          <w:szCs w:val="23"/>
        </w:rPr>
      </w:pPr>
      <w:r w:rsidRPr="00801537">
        <w:rPr>
          <w:rFonts w:ascii="Times New Roman" w:hAnsi="Times New Roman"/>
          <w:b/>
          <w:sz w:val="23"/>
          <w:szCs w:val="23"/>
        </w:rPr>
        <w:t>Pay Outgoings</w:t>
      </w:r>
    </w:p>
    <w:p w:rsidR="007C3D27" w:rsidRPr="00801537" w:rsidRDefault="007C3D27" w:rsidP="007C3D27">
      <w:pPr>
        <w:pStyle w:val="PFParaNumLevel5"/>
        <w:numPr>
          <w:ilvl w:val="2"/>
          <w:numId w:val="21"/>
        </w:numPr>
        <w:tabs>
          <w:tab w:val="clear" w:pos="3697"/>
        </w:tabs>
        <w:spacing w:before="0"/>
        <w:rPr>
          <w:rFonts w:ascii="Times New Roman" w:hAnsi="Times New Roman"/>
          <w:sz w:val="23"/>
          <w:szCs w:val="23"/>
        </w:rPr>
      </w:pPr>
      <w:r w:rsidRPr="00801537">
        <w:rPr>
          <w:rFonts w:ascii="Times New Roman" w:hAnsi="Times New Roman"/>
          <w:sz w:val="23"/>
          <w:szCs w:val="23"/>
        </w:rPr>
        <w:t xml:space="preserve">pay all rent, service charges, rates, taxes, charges and assessments which may be levied or charged on the </w:t>
      </w:r>
      <w:r w:rsidR="00B813CF" w:rsidRPr="00801537">
        <w:rPr>
          <w:rFonts w:ascii="Times New Roman" w:hAnsi="Times New Roman"/>
          <w:sz w:val="23"/>
          <w:szCs w:val="23"/>
        </w:rPr>
        <w:t>Site</w:t>
      </w:r>
      <w:r w:rsidRPr="00801537">
        <w:rPr>
          <w:rFonts w:ascii="Times New Roman" w:hAnsi="Times New Roman"/>
          <w:sz w:val="23"/>
          <w:szCs w:val="23"/>
        </w:rPr>
        <w:t xml:space="preserve"> in its entirety or the Common Area or upon the Sub-Lessor in its capacity as lessee under the </w:t>
      </w:r>
      <w:r w:rsidR="006F6ACE" w:rsidRPr="00801537">
        <w:rPr>
          <w:rFonts w:ascii="Times New Roman" w:hAnsi="Times New Roman"/>
          <w:sz w:val="23"/>
          <w:szCs w:val="23"/>
        </w:rPr>
        <w:t>Head</w:t>
      </w:r>
      <w:r w:rsidR="006F6ACE" w:rsidRPr="00801537">
        <w:rPr>
          <w:sz w:val="23"/>
          <w:szCs w:val="23"/>
        </w:rPr>
        <w:t xml:space="preserve"> </w:t>
      </w:r>
      <w:r w:rsidRPr="00801537">
        <w:rPr>
          <w:rFonts w:ascii="Times New Roman" w:hAnsi="Times New Roman"/>
          <w:sz w:val="23"/>
          <w:szCs w:val="23"/>
        </w:rPr>
        <w:t>Lease;</w:t>
      </w:r>
    </w:p>
    <w:p w:rsidR="007C3D27" w:rsidRPr="00801537" w:rsidRDefault="007C3D27" w:rsidP="007C3D27">
      <w:pPr>
        <w:pStyle w:val="PFParaNumLevel5"/>
        <w:numPr>
          <w:ilvl w:val="0"/>
          <w:numId w:val="0"/>
        </w:numPr>
        <w:tabs>
          <w:tab w:val="clear" w:pos="2773"/>
          <w:tab w:val="clear" w:pos="3697"/>
        </w:tabs>
        <w:spacing w:before="0"/>
        <w:ind w:left="567"/>
        <w:rPr>
          <w:rFonts w:ascii="Times New Roman" w:hAnsi="Times New Roman"/>
          <w:b/>
          <w:sz w:val="23"/>
          <w:szCs w:val="23"/>
        </w:rPr>
      </w:pPr>
      <w:r w:rsidRPr="00801537">
        <w:rPr>
          <w:rFonts w:ascii="Times New Roman" w:hAnsi="Times New Roman"/>
          <w:b/>
          <w:sz w:val="23"/>
          <w:szCs w:val="23"/>
        </w:rPr>
        <w:t>Provide Services</w:t>
      </w:r>
    </w:p>
    <w:p w:rsidR="007C3D27" w:rsidRPr="00801537" w:rsidRDefault="007C3D27" w:rsidP="007C3D27">
      <w:pPr>
        <w:pStyle w:val="PFParaNumLevel5"/>
        <w:numPr>
          <w:ilvl w:val="2"/>
          <w:numId w:val="21"/>
        </w:numPr>
        <w:tabs>
          <w:tab w:val="clear" w:pos="3697"/>
        </w:tabs>
        <w:spacing w:before="0"/>
        <w:rPr>
          <w:rFonts w:ascii="Times New Roman" w:hAnsi="Times New Roman"/>
          <w:sz w:val="23"/>
          <w:szCs w:val="23"/>
        </w:rPr>
      </w:pPr>
      <w:r w:rsidRPr="00801537">
        <w:rPr>
          <w:rFonts w:ascii="Times New Roman" w:hAnsi="Times New Roman"/>
          <w:sz w:val="23"/>
          <w:szCs w:val="23"/>
        </w:rPr>
        <w:lastRenderedPageBreak/>
        <w:t xml:space="preserve">provide the Sub-Lessee with free and uninterrupted flow of gas, water, electricity, sewerage, drainage and stormwater through or along any pipes or wires which now or at any time may pass through or under the Premises; </w:t>
      </w:r>
    </w:p>
    <w:p w:rsidR="007C3D27" w:rsidRPr="00801537" w:rsidRDefault="007C3D27" w:rsidP="007C3D27">
      <w:pPr>
        <w:pStyle w:val="PFParaNumLevel5"/>
        <w:numPr>
          <w:ilvl w:val="0"/>
          <w:numId w:val="0"/>
        </w:numPr>
        <w:tabs>
          <w:tab w:val="clear" w:pos="2773"/>
          <w:tab w:val="clear" w:pos="3697"/>
        </w:tabs>
        <w:spacing w:before="0"/>
        <w:ind w:left="567"/>
        <w:rPr>
          <w:rFonts w:ascii="Times New Roman" w:hAnsi="Times New Roman"/>
          <w:b/>
          <w:sz w:val="23"/>
          <w:szCs w:val="23"/>
        </w:rPr>
      </w:pPr>
      <w:r w:rsidRPr="00801537">
        <w:rPr>
          <w:rFonts w:ascii="Times New Roman" w:hAnsi="Times New Roman"/>
          <w:b/>
          <w:sz w:val="23"/>
          <w:szCs w:val="23"/>
        </w:rPr>
        <w:t xml:space="preserve">Maintain Common Areas </w:t>
      </w:r>
    </w:p>
    <w:p w:rsidR="007C3D27" w:rsidRPr="00801537" w:rsidRDefault="007C3D27" w:rsidP="007C3D27">
      <w:pPr>
        <w:pStyle w:val="PFParaNumLevel5"/>
        <w:numPr>
          <w:ilvl w:val="2"/>
          <w:numId w:val="21"/>
        </w:numPr>
        <w:tabs>
          <w:tab w:val="clear" w:pos="3697"/>
        </w:tabs>
        <w:spacing w:before="0"/>
        <w:rPr>
          <w:rFonts w:ascii="Times New Roman" w:hAnsi="Times New Roman"/>
          <w:sz w:val="23"/>
          <w:szCs w:val="23"/>
        </w:rPr>
      </w:pPr>
      <w:r w:rsidRPr="00801537">
        <w:rPr>
          <w:rFonts w:ascii="Times New Roman" w:hAnsi="Times New Roman"/>
          <w:sz w:val="23"/>
          <w:szCs w:val="23"/>
        </w:rPr>
        <w:t xml:space="preserve">maintain in good repair the retaining walls, driveways, car parks, paths, stairways on the Common Areas and all pipes, electrical wiring and plumbing services on the </w:t>
      </w:r>
      <w:r w:rsidR="00B813CF" w:rsidRPr="00801537">
        <w:rPr>
          <w:rFonts w:ascii="Times New Roman" w:hAnsi="Times New Roman"/>
          <w:sz w:val="23"/>
          <w:szCs w:val="23"/>
        </w:rPr>
        <w:t>Site</w:t>
      </w:r>
      <w:r w:rsidRPr="00801537">
        <w:rPr>
          <w:rFonts w:ascii="Times New Roman" w:hAnsi="Times New Roman"/>
          <w:sz w:val="23"/>
          <w:szCs w:val="23"/>
        </w:rPr>
        <w:t xml:space="preserve">; </w:t>
      </w:r>
    </w:p>
    <w:p w:rsidR="007C3D27" w:rsidRPr="00801537" w:rsidRDefault="007C3D27" w:rsidP="007C3D27">
      <w:pPr>
        <w:pStyle w:val="PFParaNumLevel5"/>
        <w:numPr>
          <w:ilvl w:val="2"/>
          <w:numId w:val="21"/>
        </w:numPr>
        <w:tabs>
          <w:tab w:val="clear" w:pos="3697"/>
        </w:tabs>
        <w:spacing w:before="0"/>
        <w:rPr>
          <w:rFonts w:ascii="Times New Roman" w:hAnsi="Times New Roman"/>
          <w:sz w:val="23"/>
          <w:szCs w:val="23"/>
        </w:rPr>
      </w:pPr>
      <w:r w:rsidRPr="00801537">
        <w:rPr>
          <w:rFonts w:ascii="Times New Roman" w:hAnsi="Times New Roman"/>
          <w:sz w:val="23"/>
          <w:szCs w:val="23"/>
        </w:rPr>
        <w:t xml:space="preserve">keep the Common Areas in a neat and tidy condition and administer and determine the heating arrangements for the Common Areas including the driveways and car parking areas, gardening of the Common Areas, cleaning and rubbish removal on and from the Common Areas and the administration and management of the </w:t>
      </w:r>
      <w:r w:rsidR="00B813CF" w:rsidRPr="00801537">
        <w:rPr>
          <w:rFonts w:ascii="Times New Roman" w:hAnsi="Times New Roman"/>
          <w:sz w:val="23"/>
          <w:szCs w:val="23"/>
        </w:rPr>
        <w:t>Site</w:t>
      </w:r>
      <w:r w:rsidRPr="00801537">
        <w:rPr>
          <w:rFonts w:ascii="Times New Roman" w:hAnsi="Times New Roman"/>
          <w:sz w:val="23"/>
          <w:szCs w:val="23"/>
        </w:rPr>
        <w:t xml:space="preserve"> and Improvements generally; </w:t>
      </w:r>
    </w:p>
    <w:p w:rsidR="007C3D27" w:rsidRPr="00801537" w:rsidRDefault="007C3D27" w:rsidP="007C3D27">
      <w:pPr>
        <w:pStyle w:val="PFParaNumLevel5"/>
        <w:numPr>
          <w:ilvl w:val="0"/>
          <w:numId w:val="0"/>
        </w:numPr>
        <w:tabs>
          <w:tab w:val="clear" w:pos="2773"/>
          <w:tab w:val="clear" w:pos="3697"/>
        </w:tabs>
        <w:spacing w:before="0"/>
        <w:ind w:left="567"/>
        <w:rPr>
          <w:rFonts w:ascii="Times New Roman" w:hAnsi="Times New Roman"/>
          <w:b/>
          <w:sz w:val="23"/>
          <w:szCs w:val="23"/>
        </w:rPr>
      </w:pPr>
      <w:r w:rsidRPr="00801537">
        <w:rPr>
          <w:rFonts w:ascii="Times New Roman" w:hAnsi="Times New Roman"/>
          <w:b/>
          <w:sz w:val="23"/>
          <w:szCs w:val="23"/>
        </w:rPr>
        <w:t xml:space="preserve">Comply with </w:t>
      </w:r>
      <w:r w:rsidR="006F6ACE" w:rsidRPr="00801537">
        <w:rPr>
          <w:rFonts w:ascii="Times New Roman" w:hAnsi="Times New Roman"/>
          <w:b/>
          <w:sz w:val="23"/>
          <w:szCs w:val="23"/>
        </w:rPr>
        <w:t>Head</w:t>
      </w:r>
      <w:r w:rsidR="006F6ACE" w:rsidRPr="00801537">
        <w:rPr>
          <w:sz w:val="23"/>
          <w:szCs w:val="23"/>
        </w:rPr>
        <w:t xml:space="preserve"> </w:t>
      </w:r>
      <w:r w:rsidRPr="00801537">
        <w:rPr>
          <w:rFonts w:ascii="Times New Roman" w:hAnsi="Times New Roman"/>
          <w:b/>
          <w:sz w:val="23"/>
          <w:szCs w:val="23"/>
        </w:rPr>
        <w:t>Lease</w:t>
      </w:r>
    </w:p>
    <w:p w:rsidR="007C3D27" w:rsidRPr="00801537" w:rsidRDefault="007C3D27" w:rsidP="007C3D27">
      <w:pPr>
        <w:pStyle w:val="PFParaNumLevel5"/>
        <w:numPr>
          <w:ilvl w:val="2"/>
          <w:numId w:val="21"/>
        </w:numPr>
        <w:tabs>
          <w:tab w:val="clear" w:pos="3697"/>
        </w:tabs>
        <w:spacing w:before="0"/>
        <w:rPr>
          <w:rFonts w:ascii="Times New Roman" w:hAnsi="Times New Roman"/>
          <w:sz w:val="23"/>
          <w:szCs w:val="23"/>
        </w:rPr>
      </w:pPr>
      <w:r w:rsidRPr="00801537">
        <w:rPr>
          <w:rFonts w:ascii="Times New Roman" w:hAnsi="Times New Roman"/>
          <w:sz w:val="23"/>
          <w:szCs w:val="23"/>
        </w:rPr>
        <w:t xml:space="preserve">comply at all times with its obligations under the </w:t>
      </w:r>
      <w:r w:rsidR="006F6ACE" w:rsidRPr="00801537">
        <w:rPr>
          <w:rFonts w:ascii="Times New Roman" w:hAnsi="Times New Roman"/>
          <w:sz w:val="23"/>
          <w:szCs w:val="23"/>
        </w:rPr>
        <w:t>Head</w:t>
      </w:r>
      <w:r w:rsidR="006F6ACE" w:rsidRPr="00801537">
        <w:rPr>
          <w:sz w:val="23"/>
          <w:szCs w:val="23"/>
        </w:rPr>
        <w:t xml:space="preserve"> </w:t>
      </w:r>
      <w:r w:rsidRPr="00801537">
        <w:rPr>
          <w:rFonts w:ascii="Times New Roman" w:hAnsi="Times New Roman"/>
          <w:sz w:val="23"/>
          <w:szCs w:val="23"/>
        </w:rPr>
        <w:t xml:space="preserve">Lease and not to surrender the </w:t>
      </w:r>
      <w:r w:rsidR="006F6ACE" w:rsidRPr="00801537">
        <w:rPr>
          <w:rFonts w:ascii="Times New Roman" w:hAnsi="Times New Roman"/>
          <w:sz w:val="23"/>
          <w:szCs w:val="23"/>
        </w:rPr>
        <w:t>Head</w:t>
      </w:r>
      <w:r w:rsidR="006F6ACE" w:rsidRPr="00801537">
        <w:rPr>
          <w:sz w:val="23"/>
          <w:szCs w:val="23"/>
        </w:rPr>
        <w:t xml:space="preserve"> </w:t>
      </w:r>
      <w:r w:rsidRPr="00801537">
        <w:rPr>
          <w:rFonts w:ascii="Times New Roman" w:hAnsi="Times New Roman"/>
          <w:sz w:val="23"/>
          <w:szCs w:val="23"/>
        </w:rPr>
        <w:t>Lease;</w:t>
      </w:r>
    </w:p>
    <w:p w:rsidR="007C3D27" w:rsidRPr="00801537" w:rsidRDefault="007C3D27" w:rsidP="007C3D27">
      <w:pPr>
        <w:pStyle w:val="PFParaNumLevel5"/>
        <w:numPr>
          <w:ilvl w:val="0"/>
          <w:numId w:val="0"/>
        </w:numPr>
        <w:tabs>
          <w:tab w:val="clear" w:pos="2773"/>
          <w:tab w:val="clear" w:pos="3697"/>
        </w:tabs>
        <w:spacing w:before="0"/>
        <w:ind w:left="567"/>
        <w:rPr>
          <w:rFonts w:ascii="Times New Roman" w:hAnsi="Times New Roman"/>
          <w:b/>
          <w:sz w:val="23"/>
          <w:szCs w:val="23"/>
        </w:rPr>
      </w:pPr>
      <w:r w:rsidRPr="00801537">
        <w:rPr>
          <w:rFonts w:ascii="Times New Roman" w:hAnsi="Times New Roman"/>
          <w:b/>
          <w:sz w:val="23"/>
          <w:szCs w:val="23"/>
        </w:rPr>
        <w:t xml:space="preserve">Comply with all Laws </w:t>
      </w:r>
    </w:p>
    <w:p w:rsidR="007C3D27" w:rsidRPr="00801537" w:rsidRDefault="007C3D27" w:rsidP="007C3D27">
      <w:pPr>
        <w:pStyle w:val="PFParaNumLevel5"/>
        <w:numPr>
          <w:ilvl w:val="2"/>
          <w:numId w:val="21"/>
        </w:numPr>
        <w:tabs>
          <w:tab w:val="clear" w:pos="3697"/>
        </w:tabs>
        <w:spacing w:before="0"/>
        <w:rPr>
          <w:rFonts w:ascii="Times New Roman" w:hAnsi="Times New Roman"/>
          <w:sz w:val="23"/>
          <w:szCs w:val="23"/>
        </w:rPr>
      </w:pPr>
      <w:r w:rsidRPr="00801537">
        <w:rPr>
          <w:rFonts w:ascii="Times New Roman" w:hAnsi="Times New Roman"/>
          <w:sz w:val="23"/>
          <w:szCs w:val="23"/>
        </w:rPr>
        <w:t xml:space="preserve">comply at all times with the Laws of the State of </w:t>
      </w:r>
      <w:smartTag w:uri="urn:schemas-microsoft-com:office:smarttags" w:element="State">
        <w:smartTag w:uri="urn:schemas-microsoft-com:office:smarttags" w:element="place">
          <w:r w:rsidRPr="00801537">
            <w:rPr>
              <w:rFonts w:ascii="Times New Roman" w:hAnsi="Times New Roman"/>
              <w:sz w:val="23"/>
              <w:szCs w:val="23"/>
            </w:rPr>
            <w:t>Victoria</w:t>
          </w:r>
        </w:smartTag>
      </w:smartTag>
      <w:r w:rsidRPr="00801537">
        <w:rPr>
          <w:rFonts w:ascii="Times New Roman" w:hAnsi="Times New Roman"/>
          <w:sz w:val="23"/>
          <w:szCs w:val="23"/>
        </w:rPr>
        <w:t xml:space="preserve"> and the Commonwealth; and </w:t>
      </w:r>
    </w:p>
    <w:p w:rsidR="007C3D27" w:rsidRPr="00801537" w:rsidRDefault="007C3D27" w:rsidP="007C3D27">
      <w:pPr>
        <w:pStyle w:val="PFParaNumLevel5"/>
        <w:numPr>
          <w:ilvl w:val="0"/>
          <w:numId w:val="0"/>
        </w:numPr>
        <w:tabs>
          <w:tab w:val="clear" w:pos="2773"/>
          <w:tab w:val="clear" w:pos="3697"/>
        </w:tabs>
        <w:spacing w:before="0"/>
        <w:ind w:left="567"/>
        <w:rPr>
          <w:rFonts w:ascii="Times New Roman" w:hAnsi="Times New Roman"/>
          <w:b/>
          <w:sz w:val="23"/>
          <w:szCs w:val="23"/>
        </w:rPr>
      </w:pPr>
      <w:r w:rsidRPr="00801537">
        <w:rPr>
          <w:rFonts w:ascii="Times New Roman" w:hAnsi="Times New Roman"/>
          <w:b/>
          <w:sz w:val="23"/>
          <w:szCs w:val="23"/>
        </w:rPr>
        <w:t>Remedy breach</w:t>
      </w:r>
    </w:p>
    <w:p w:rsidR="007C3D27" w:rsidRPr="00801537" w:rsidRDefault="007C3D27" w:rsidP="007C3D27">
      <w:pPr>
        <w:pStyle w:val="PFParaNumLevel5"/>
        <w:numPr>
          <w:ilvl w:val="2"/>
          <w:numId w:val="21"/>
        </w:numPr>
        <w:tabs>
          <w:tab w:val="clear" w:pos="3697"/>
        </w:tabs>
        <w:spacing w:before="0"/>
        <w:rPr>
          <w:rFonts w:ascii="Times New Roman" w:hAnsi="Times New Roman"/>
          <w:sz w:val="23"/>
          <w:szCs w:val="23"/>
        </w:rPr>
      </w:pPr>
      <w:proofErr w:type="gramStart"/>
      <w:r w:rsidRPr="00801537">
        <w:rPr>
          <w:rFonts w:ascii="Times New Roman" w:hAnsi="Times New Roman"/>
          <w:sz w:val="23"/>
          <w:szCs w:val="23"/>
        </w:rPr>
        <w:t>provide</w:t>
      </w:r>
      <w:proofErr w:type="gramEnd"/>
      <w:r w:rsidRPr="00801537">
        <w:rPr>
          <w:rFonts w:ascii="Times New Roman" w:hAnsi="Times New Roman"/>
          <w:sz w:val="23"/>
          <w:szCs w:val="23"/>
        </w:rPr>
        <w:t xml:space="preserve"> the Sub-Lessee with a copy of any notice served upon it by the </w:t>
      </w:r>
      <w:r w:rsidR="00B813CF" w:rsidRPr="00801537">
        <w:rPr>
          <w:rFonts w:ascii="Times New Roman" w:hAnsi="Times New Roman"/>
          <w:sz w:val="23"/>
          <w:szCs w:val="23"/>
        </w:rPr>
        <w:t xml:space="preserve"> Lessor</w:t>
      </w:r>
      <w:r w:rsidR="00EF552B">
        <w:rPr>
          <w:rFonts w:ascii="Times New Roman" w:hAnsi="Times New Roman"/>
          <w:sz w:val="23"/>
          <w:szCs w:val="23"/>
        </w:rPr>
        <w:t xml:space="preserve"> </w:t>
      </w:r>
      <w:r w:rsidRPr="00801537">
        <w:rPr>
          <w:rFonts w:ascii="Times New Roman" w:hAnsi="Times New Roman"/>
          <w:sz w:val="23"/>
          <w:szCs w:val="23"/>
        </w:rPr>
        <w:t xml:space="preserve">relating to any breach of the </w:t>
      </w:r>
      <w:r w:rsidR="006F6ACE" w:rsidRPr="00801537">
        <w:rPr>
          <w:rFonts w:ascii="Times New Roman" w:hAnsi="Times New Roman"/>
          <w:sz w:val="23"/>
          <w:szCs w:val="23"/>
        </w:rPr>
        <w:t>Head</w:t>
      </w:r>
      <w:r w:rsidR="006F6ACE" w:rsidRPr="00801537">
        <w:rPr>
          <w:sz w:val="23"/>
          <w:szCs w:val="23"/>
        </w:rPr>
        <w:t xml:space="preserve"> </w:t>
      </w:r>
      <w:r w:rsidRPr="00801537">
        <w:rPr>
          <w:rFonts w:ascii="Times New Roman" w:hAnsi="Times New Roman"/>
          <w:sz w:val="23"/>
          <w:szCs w:val="23"/>
        </w:rPr>
        <w:t>Lease and immediately remedy any such breach except where the breach arises from a breach of this Sub-Lease by the Sub-Lessee.</w:t>
      </w:r>
    </w:p>
    <w:p w:rsidR="007C3D27" w:rsidRPr="00801537" w:rsidRDefault="007C3D27" w:rsidP="007C3D27">
      <w:pPr>
        <w:pStyle w:val="StyleHeading1ALeft0cmHanging163cm"/>
        <w:spacing w:before="0" w:after="0" w:line="240" w:lineRule="auto"/>
        <w:rPr>
          <w:rFonts w:ascii="Times New Roman" w:hAnsi="Times New Roman"/>
          <w:sz w:val="23"/>
          <w:szCs w:val="23"/>
        </w:rPr>
      </w:pPr>
      <w:bookmarkStart w:id="19" w:name="_Toc176600774"/>
      <w:r w:rsidRPr="00801537">
        <w:rPr>
          <w:rFonts w:ascii="Times New Roman" w:hAnsi="Times New Roman"/>
          <w:sz w:val="23"/>
          <w:szCs w:val="23"/>
        </w:rPr>
        <w:t>SUB-LESSOR’S INSURANCES</w:t>
      </w:r>
      <w:bookmarkEnd w:id="19"/>
    </w:p>
    <w:p w:rsidR="007C3D27" w:rsidRPr="00801537" w:rsidRDefault="007C3D27" w:rsidP="007C3D27">
      <w:pPr>
        <w:tabs>
          <w:tab w:val="left" w:pos="600"/>
        </w:tabs>
        <w:spacing w:before="240" w:after="200"/>
        <w:ind w:left="567"/>
        <w:rPr>
          <w:snapToGrid w:val="0"/>
          <w:szCs w:val="23"/>
        </w:rPr>
      </w:pPr>
      <w:r w:rsidRPr="00801537">
        <w:rPr>
          <w:snapToGrid w:val="0"/>
          <w:szCs w:val="23"/>
        </w:rPr>
        <w:t>For the duration of the Sub-Lease, the Sub-Lessor must with a solvent and suitable insurer:</w:t>
      </w:r>
    </w:p>
    <w:p w:rsidR="007C3D27" w:rsidRPr="00801537" w:rsidRDefault="007C3D27" w:rsidP="007C3D27">
      <w:pPr>
        <w:pStyle w:val="PFParaNumLevel5"/>
        <w:numPr>
          <w:ilvl w:val="2"/>
          <w:numId w:val="22"/>
        </w:numPr>
        <w:tabs>
          <w:tab w:val="clear" w:pos="3697"/>
        </w:tabs>
        <w:spacing w:before="0"/>
        <w:rPr>
          <w:rFonts w:ascii="Times New Roman" w:hAnsi="Times New Roman"/>
          <w:sz w:val="23"/>
          <w:szCs w:val="23"/>
        </w:rPr>
      </w:pPr>
      <w:r w:rsidRPr="00801537">
        <w:rPr>
          <w:rFonts w:ascii="Times New Roman" w:hAnsi="Times New Roman"/>
          <w:sz w:val="23"/>
          <w:szCs w:val="23"/>
        </w:rPr>
        <w:t xml:space="preserve">keep a public liability policy current in relation to </w:t>
      </w:r>
      <w:r w:rsidRPr="00801537">
        <w:rPr>
          <w:rFonts w:ascii="Times New Roman" w:hAnsi="Times New Roman"/>
          <w:snapToGrid w:val="0"/>
          <w:sz w:val="23"/>
          <w:szCs w:val="23"/>
        </w:rPr>
        <w:t xml:space="preserve">the Common Areas and all unoccupied </w:t>
      </w:r>
      <w:r w:rsidR="00467678">
        <w:rPr>
          <w:szCs w:val="23"/>
        </w:rPr>
        <w:t>Parcel</w:t>
      </w:r>
      <w:r w:rsidRPr="00801537">
        <w:rPr>
          <w:rFonts w:ascii="Times New Roman" w:hAnsi="Times New Roman"/>
          <w:snapToGrid w:val="0"/>
          <w:sz w:val="23"/>
          <w:szCs w:val="23"/>
        </w:rPr>
        <w:t>s in the name of the Sub-Lessor for a sum not less than ten million dollars ($10,000,000.00) for a single claim; and</w:t>
      </w:r>
    </w:p>
    <w:p w:rsidR="007C3D27" w:rsidRPr="00801537" w:rsidRDefault="007C3D27" w:rsidP="007C3D27">
      <w:pPr>
        <w:pStyle w:val="PFParaNumLevel5"/>
        <w:numPr>
          <w:ilvl w:val="2"/>
          <w:numId w:val="22"/>
        </w:numPr>
        <w:tabs>
          <w:tab w:val="clear" w:pos="3697"/>
        </w:tabs>
        <w:spacing w:before="0"/>
        <w:rPr>
          <w:rFonts w:ascii="Times New Roman" w:hAnsi="Times New Roman"/>
          <w:sz w:val="23"/>
          <w:szCs w:val="23"/>
        </w:rPr>
      </w:pPr>
      <w:proofErr w:type="gramStart"/>
      <w:r w:rsidRPr="00801537">
        <w:rPr>
          <w:rFonts w:ascii="Times New Roman" w:hAnsi="Times New Roman"/>
          <w:snapToGrid w:val="0"/>
          <w:sz w:val="23"/>
          <w:szCs w:val="23"/>
        </w:rPr>
        <w:t>keep</w:t>
      </w:r>
      <w:proofErr w:type="gramEnd"/>
      <w:r w:rsidRPr="00801537">
        <w:rPr>
          <w:rFonts w:ascii="Times New Roman" w:hAnsi="Times New Roman"/>
          <w:snapToGrid w:val="0"/>
          <w:sz w:val="23"/>
          <w:szCs w:val="23"/>
        </w:rPr>
        <w:t xml:space="preserve"> a policy of reinstatement insurance in an amount sufficient to cover the full replacement value of the buildings, Improvements, Common Areas and any structures, buildings or Improvements on the </w:t>
      </w:r>
      <w:r w:rsidR="00B813CF" w:rsidRPr="00801537">
        <w:rPr>
          <w:rFonts w:ascii="Times New Roman" w:hAnsi="Times New Roman"/>
          <w:sz w:val="23"/>
          <w:szCs w:val="23"/>
        </w:rPr>
        <w:t>Site</w:t>
      </w:r>
      <w:r w:rsidRPr="00801537">
        <w:rPr>
          <w:rFonts w:ascii="Times New Roman" w:hAnsi="Times New Roman"/>
          <w:snapToGrid w:val="0"/>
          <w:sz w:val="23"/>
          <w:szCs w:val="23"/>
        </w:rPr>
        <w:t xml:space="preserve"> or comprising the Common Areas and to satisfy the insurance requirements of the </w:t>
      </w:r>
      <w:r w:rsidR="006F6ACE" w:rsidRPr="00801537">
        <w:rPr>
          <w:rFonts w:ascii="Times New Roman" w:hAnsi="Times New Roman"/>
          <w:sz w:val="23"/>
          <w:szCs w:val="23"/>
        </w:rPr>
        <w:t>Head</w:t>
      </w:r>
      <w:r w:rsidR="006F6ACE" w:rsidRPr="00801537">
        <w:rPr>
          <w:sz w:val="23"/>
          <w:szCs w:val="23"/>
        </w:rPr>
        <w:t xml:space="preserve"> </w:t>
      </w:r>
      <w:r w:rsidRPr="00801537">
        <w:rPr>
          <w:rFonts w:ascii="Times New Roman" w:hAnsi="Times New Roman"/>
          <w:snapToGrid w:val="0"/>
          <w:sz w:val="23"/>
          <w:szCs w:val="23"/>
        </w:rPr>
        <w:t>Lease.</w:t>
      </w:r>
    </w:p>
    <w:p w:rsidR="007C3D27" w:rsidRPr="00801537" w:rsidRDefault="007C3D27" w:rsidP="007C3D27">
      <w:pPr>
        <w:pStyle w:val="StyleHeading1ALeft0cmHanging163cm"/>
        <w:spacing w:before="0"/>
        <w:ind w:left="562" w:hanging="562"/>
        <w:rPr>
          <w:rFonts w:ascii="Times New Roman" w:hAnsi="Times New Roman"/>
          <w:sz w:val="23"/>
          <w:szCs w:val="23"/>
        </w:rPr>
      </w:pPr>
      <w:bookmarkStart w:id="20" w:name="_Toc176600775"/>
      <w:r w:rsidRPr="00801537">
        <w:rPr>
          <w:rFonts w:ascii="Times New Roman" w:hAnsi="Times New Roman"/>
          <w:sz w:val="23"/>
          <w:szCs w:val="23"/>
        </w:rPr>
        <w:t>ASSIGNMENT AND OTHER DEALINGS</w:t>
      </w:r>
      <w:bookmarkEnd w:id="20"/>
    </w:p>
    <w:p w:rsidR="007C3D27" w:rsidRPr="00801537" w:rsidRDefault="007C3D27" w:rsidP="007C3D27">
      <w:pPr>
        <w:pStyle w:val="PFParaNumLevel5"/>
        <w:numPr>
          <w:ilvl w:val="0"/>
          <w:numId w:val="15"/>
        </w:numPr>
        <w:spacing w:before="240"/>
        <w:rPr>
          <w:rFonts w:ascii="Times New Roman" w:hAnsi="Times New Roman"/>
          <w:b/>
          <w:sz w:val="23"/>
          <w:szCs w:val="23"/>
        </w:rPr>
      </w:pPr>
      <w:r w:rsidRPr="00801537">
        <w:rPr>
          <w:rFonts w:ascii="Times New Roman" w:hAnsi="Times New Roman"/>
          <w:b/>
          <w:sz w:val="23"/>
          <w:szCs w:val="23"/>
        </w:rPr>
        <w:t xml:space="preserve">Restriction on </w:t>
      </w:r>
      <w:r w:rsidR="00023FBF" w:rsidRPr="00801537">
        <w:rPr>
          <w:rFonts w:ascii="Times New Roman" w:hAnsi="Times New Roman"/>
          <w:b/>
          <w:sz w:val="23"/>
          <w:szCs w:val="23"/>
        </w:rPr>
        <w:t>transfer</w:t>
      </w:r>
      <w:r w:rsidRPr="00801537">
        <w:rPr>
          <w:rFonts w:ascii="Times New Roman" w:hAnsi="Times New Roman"/>
          <w:b/>
          <w:sz w:val="23"/>
          <w:szCs w:val="23"/>
        </w:rPr>
        <w:t xml:space="preserve">, </w:t>
      </w:r>
      <w:proofErr w:type="spellStart"/>
      <w:r w:rsidRPr="00801537">
        <w:rPr>
          <w:rFonts w:ascii="Times New Roman" w:hAnsi="Times New Roman"/>
          <w:b/>
          <w:sz w:val="23"/>
          <w:szCs w:val="23"/>
        </w:rPr>
        <w:t>etc</w:t>
      </w:r>
      <w:proofErr w:type="spellEnd"/>
    </w:p>
    <w:p w:rsidR="007C3D27" w:rsidRPr="00801537" w:rsidRDefault="007C3D27" w:rsidP="00EF552B">
      <w:pPr>
        <w:pStyle w:val="PFParaNumLevel5"/>
        <w:numPr>
          <w:ilvl w:val="2"/>
          <w:numId w:val="15"/>
        </w:numPr>
        <w:tabs>
          <w:tab w:val="clear" w:pos="1134"/>
          <w:tab w:val="left" w:pos="1155"/>
        </w:tabs>
        <w:spacing w:before="0"/>
        <w:rPr>
          <w:rFonts w:ascii="Times New Roman" w:hAnsi="Times New Roman"/>
          <w:sz w:val="23"/>
          <w:szCs w:val="23"/>
        </w:rPr>
      </w:pPr>
      <w:r w:rsidRPr="00801537">
        <w:rPr>
          <w:rFonts w:ascii="Times New Roman" w:hAnsi="Times New Roman"/>
          <w:sz w:val="23"/>
          <w:szCs w:val="23"/>
        </w:rPr>
        <w:t>The Sub-Lessee must not</w:t>
      </w:r>
      <w:r w:rsidR="00EF552B">
        <w:rPr>
          <w:rFonts w:ascii="Times New Roman" w:hAnsi="Times New Roman"/>
          <w:sz w:val="23"/>
          <w:szCs w:val="23"/>
        </w:rPr>
        <w:t xml:space="preserve"> </w:t>
      </w:r>
      <w:r w:rsidRPr="00801537">
        <w:rPr>
          <w:rFonts w:ascii="Times New Roman" w:hAnsi="Times New Roman"/>
          <w:sz w:val="23"/>
          <w:szCs w:val="23"/>
        </w:rPr>
        <w:t>transfer, mortgage, charge, sub-sub-let or otherwise deal with the Sub-Lease or its interest in the Sub-Lease without first obtaining the Sub-Lessor’s written consent.</w:t>
      </w:r>
    </w:p>
    <w:p w:rsidR="007C3D27" w:rsidRPr="00801537" w:rsidRDefault="007C3D27" w:rsidP="007C3D27">
      <w:pPr>
        <w:pStyle w:val="PFParaNumLevel5"/>
        <w:numPr>
          <w:ilvl w:val="2"/>
          <w:numId w:val="15"/>
        </w:numPr>
        <w:tabs>
          <w:tab w:val="left" w:pos="2773"/>
        </w:tabs>
        <w:spacing w:before="0"/>
        <w:rPr>
          <w:rFonts w:ascii="Times New Roman" w:hAnsi="Times New Roman"/>
          <w:sz w:val="23"/>
          <w:szCs w:val="23"/>
        </w:rPr>
      </w:pPr>
      <w:r w:rsidRPr="00801537">
        <w:rPr>
          <w:rFonts w:ascii="Times New Roman" w:hAnsi="Times New Roman"/>
          <w:sz w:val="23"/>
          <w:szCs w:val="23"/>
        </w:rPr>
        <w:t>The Sub-Lessor can withhold consent only if reasonable.  Without limitation, withholding consent will be considered reasonable if:</w:t>
      </w:r>
    </w:p>
    <w:p w:rsidR="007C3D27" w:rsidRPr="00801537" w:rsidRDefault="007C3D27" w:rsidP="007C3D27">
      <w:pPr>
        <w:pStyle w:val="PFParaNumLevel5"/>
        <w:numPr>
          <w:ilvl w:val="3"/>
          <w:numId w:val="15"/>
        </w:numPr>
        <w:tabs>
          <w:tab w:val="left" w:pos="3697"/>
        </w:tabs>
        <w:spacing w:before="0"/>
        <w:rPr>
          <w:rFonts w:ascii="Times New Roman" w:hAnsi="Times New Roman"/>
          <w:sz w:val="23"/>
          <w:szCs w:val="23"/>
        </w:rPr>
      </w:pPr>
      <w:r w:rsidRPr="00801537">
        <w:rPr>
          <w:rFonts w:ascii="Times New Roman" w:hAnsi="Times New Roman"/>
          <w:sz w:val="23"/>
          <w:szCs w:val="23"/>
        </w:rPr>
        <w:t>a</w:t>
      </w:r>
      <w:r w:rsidR="00023FBF" w:rsidRPr="00801537">
        <w:rPr>
          <w:rFonts w:ascii="Times New Roman" w:hAnsi="Times New Roman"/>
          <w:sz w:val="23"/>
          <w:szCs w:val="23"/>
        </w:rPr>
        <w:t xml:space="preserve"> transferee</w:t>
      </w:r>
      <w:r w:rsidRPr="00801537">
        <w:rPr>
          <w:rFonts w:ascii="Times New Roman" w:hAnsi="Times New Roman"/>
          <w:sz w:val="23"/>
          <w:szCs w:val="23"/>
        </w:rPr>
        <w:t xml:space="preserve"> is unable to demonstrate it is a respectable, responsible, and solvent person capable of performing the Sub-Lessee’s obligations under the Sub-Lease; or </w:t>
      </w:r>
    </w:p>
    <w:p w:rsidR="007C3D27" w:rsidRPr="00801537" w:rsidRDefault="007C3D27" w:rsidP="007C3D27">
      <w:pPr>
        <w:pStyle w:val="PFParaNumLevel5"/>
        <w:numPr>
          <w:ilvl w:val="0"/>
          <w:numId w:val="0"/>
        </w:numPr>
        <w:spacing w:before="0"/>
        <w:ind w:left="1134"/>
        <w:rPr>
          <w:rFonts w:ascii="Times New Roman" w:hAnsi="Times New Roman"/>
          <w:sz w:val="23"/>
          <w:szCs w:val="23"/>
        </w:rPr>
      </w:pPr>
    </w:p>
    <w:p w:rsidR="007C3D27" w:rsidRPr="00801537" w:rsidRDefault="007C3D27" w:rsidP="007C3D27">
      <w:pPr>
        <w:pStyle w:val="PFParaNumLevel5"/>
        <w:numPr>
          <w:ilvl w:val="3"/>
          <w:numId w:val="15"/>
        </w:numPr>
        <w:tabs>
          <w:tab w:val="left" w:pos="3697"/>
        </w:tabs>
        <w:spacing w:before="0"/>
        <w:rPr>
          <w:rFonts w:ascii="Times New Roman" w:hAnsi="Times New Roman"/>
          <w:sz w:val="23"/>
          <w:szCs w:val="23"/>
        </w:rPr>
      </w:pPr>
      <w:r w:rsidRPr="00801537">
        <w:rPr>
          <w:rFonts w:ascii="Times New Roman" w:hAnsi="Times New Roman"/>
          <w:sz w:val="23"/>
          <w:szCs w:val="23"/>
        </w:rPr>
        <w:t>the Sub-Lessee  is in breach of the Sub-Lease:</w:t>
      </w:r>
    </w:p>
    <w:p w:rsidR="007C3D27" w:rsidRPr="00801537" w:rsidRDefault="007C3D27" w:rsidP="007C3D27">
      <w:pPr>
        <w:pStyle w:val="PFParaNumLevel5"/>
        <w:numPr>
          <w:ilvl w:val="4"/>
          <w:numId w:val="15"/>
        </w:numPr>
        <w:spacing w:before="0"/>
        <w:rPr>
          <w:rFonts w:ascii="Times New Roman" w:hAnsi="Times New Roman"/>
          <w:sz w:val="23"/>
          <w:szCs w:val="23"/>
        </w:rPr>
      </w:pPr>
      <w:r w:rsidRPr="00801537">
        <w:rPr>
          <w:rFonts w:ascii="Times New Roman" w:hAnsi="Times New Roman"/>
          <w:sz w:val="23"/>
          <w:szCs w:val="23"/>
        </w:rPr>
        <w:t>at the time it requires the Sub-Lessor’s consent; or</w:t>
      </w:r>
    </w:p>
    <w:p w:rsidR="007C3D27" w:rsidRPr="00801537" w:rsidRDefault="007C3D27" w:rsidP="007C3D27">
      <w:pPr>
        <w:pStyle w:val="PFParaNumLevel5"/>
        <w:numPr>
          <w:ilvl w:val="4"/>
          <w:numId w:val="15"/>
        </w:numPr>
        <w:spacing w:before="0"/>
        <w:rPr>
          <w:rFonts w:ascii="Times New Roman" w:hAnsi="Times New Roman"/>
          <w:sz w:val="23"/>
          <w:szCs w:val="23"/>
        </w:rPr>
      </w:pPr>
      <w:proofErr w:type="gramStart"/>
      <w:r w:rsidRPr="00801537">
        <w:rPr>
          <w:rFonts w:ascii="Times New Roman" w:hAnsi="Times New Roman"/>
          <w:sz w:val="23"/>
          <w:szCs w:val="23"/>
        </w:rPr>
        <w:t>at</w:t>
      </w:r>
      <w:proofErr w:type="gramEnd"/>
      <w:r w:rsidRPr="00801537">
        <w:rPr>
          <w:rFonts w:ascii="Times New Roman" w:hAnsi="Times New Roman"/>
          <w:sz w:val="23"/>
          <w:szCs w:val="23"/>
        </w:rPr>
        <w:t xml:space="preserve"> the date of the proposed dealing.</w:t>
      </w:r>
    </w:p>
    <w:p w:rsidR="007C3D27" w:rsidRPr="00801537" w:rsidRDefault="007C3D27" w:rsidP="007C3D27">
      <w:pPr>
        <w:pStyle w:val="PFParaNumLevel5"/>
        <w:numPr>
          <w:ilvl w:val="2"/>
          <w:numId w:val="15"/>
        </w:numPr>
        <w:tabs>
          <w:tab w:val="left" w:pos="2773"/>
        </w:tabs>
        <w:spacing w:before="0"/>
        <w:rPr>
          <w:rFonts w:ascii="Times New Roman" w:hAnsi="Times New Roman"/>
          <w:sz w:val="23"/>
          <w:szCs w:val="23"/>
        </w:rPr>
      </w:pPr>
      <w:r w:rsidRPr="00801537">
        <w:rPr>
          <w:rFonts w:ascii="Times New Roman" w:hAnsi="Times New Roman"/>
          <w:sz w:val="23"/>
          <w:szCs w:val="23"/>
        </w:rPr>
        <w:t>The Sub-Lessee must apply for consent in writing and provide the information reasonably necessary for the Sub-Lessor to consider the request.</w:t>
      </w:r>
    </w:p>
    <w:p w:rsidR="007C3D27" w:rsidRPr="00801537" w:rsidRDefault="007C3D27" w:rsidP="007C3D27">
      <w:pPr>
        <w:pStyle w:val="PFParaNumLevel5"/>
        <w:numPr>
          <w:ilvl w:val="2"/>
          <w:numId w:val="15"/>
        </w:numPr>
        <w:tabs>
          <w:tab w:val="left" w:pos="2773"/>
        </w:tabs>
        <w:spacing w:before="0"/>
        <w:rPr>
          <w:rFonts w:ascii="Times New Roman" w:hAnsi="Times New Roman"/>
          <w:sz w:val="23"/>
          <w:szCs w:val="23"/>
        </w:rPr>
      </w:pPr>
      <w:r w:rsidRPr="00801537">
        <w:rPr>
          <w:rFonts w:ascii="Times New Roman" w:hAnsi="Times New Roman"/>
          <w:sz w:val="23"/>
          <w:szCs w:val="23"/>
        </w:rPr>
        <w:lastRenderedPageBreak/>
        <w:t>The Sub-Lessor must not unreasonably delay answering the Sub-Lessee’s request.</w:t>
      </w:r>
    </w:p>
    <w:p w:rsidR="007C3D27" w:rsidRPr="00801537" w:rsidRDefault="007C3D27" w:rsidP="007C3D27">
      <w:pPr>
        <w:pStyle w:val="PFParaNumLevel5"/>
        <w:numPr>
          <w:ilvl w:val="0"/>
          <w:numId w:val="15"/>
        </w:numPr>
        <w:spacing w:before="0"/>
        <w:rPr>
          <w:rFonts w:ascii="Times New Roman" w:hAnsi="Times New Roman"/>
          <w:b/>
          <w:sz w:val="23"/>
          <w:szCs w:val="23"/>
        </w:rPr>
      </w:pPr>
      <w:r w:rsidRPr="00801537">
        <w:rPr>
          <w:rFonts w:ascii="Times New Roman" w:hAnsi="Times New Roman"/>
          <w:b/>
          <w:sz w:val="23"/>
          <w:szCs w:val="23"/>
        </w:rPr>
        <w:t>Corporate Sub-Lessee</w:t>
      </w:r>
    </w:p>
    <w:p w:rsidR="007C3D27" w:rsidRPr="00801537" w:rsidRDefault="007C3D27" w:rsidP="007C3D27">
      <w:pPr>
        <w:pStyle w:val="PFParaNumLevel5"/>
        <w:numPr>
          <w:ilvl w:val="1"/>
          <w:numId w:val="15"/>
        </w:numPr>
        <w:spacing w:before="0"/>
        <w:rPr>
          <w:rFonts w:ascii="Times New Roman" w:hAnsi="Times New Roman"/>
          <w:b/>
          <w:sz w:val="23"/>
          <w:szCs w:val="23"/>
        </w:rPr>
      </w:pPr>
      <w:r w:rsidRPr="00801537">
        <w:rPr>
          <w:rFonts w:ascii="Times New Roman" w:hAnsi="Times New Roman"/>
          <w:sz w:val="23"/>
          <w:szCs w:val="23"/>
        </w:rPr>
        <w:t xml:space="preserve">If the Sub-Lessee is a company (other than a corporation whose shares are listed on an official stock exchange), a change in the effective control of the Sub-Lessee is deemed to be </w:t>
      </w:r>
      <w:r w:rsidR="00B11172">
        <w:rPr>
          <w:rFonts w:ascii="Times New Roman" w:hAnsi="Times New Roman"/>
          <w:sz w:val="23"/>
          <w:szCs w:val="23"/>
        </w:rPr>
        <w:t>a transfer</w:t>
      </w:r>
      <w:r w:rsidRPr="00801537">
        <w:rPr>
          <w:rFonts w:ascii="Times New Roman" w:hAnsi="Times New Roman"/>
          <w:sz w:val="23"/>
          <w:szCs w:val="23"/>
        </w:rPr>
        <w:t xml:space="preserve"> of the Sub-Lease</w:t>
      </w:r>
      <w:r w:rsidR="00997D69">
        <w:rPr>
          <w:rFonts w:ascii="Times New Roman" w:hAnsi="Times New Roman"/>
          <w:sz w:val="23"/>
          <w:szCs w:val="23"/>
        </w:rPr>
        <w:t xml:space="preserve"> requiring consent under 10.1</w:t>
      </w:r>
      <w:r w:rsidRPr="00801537">
        <w:rPr>
          <w:rFonts w:ascii="Times New Roman" w:hAnsi="Times New Roman"/>
          <w:sz w:val="23"/>
          <w:szCs w:val="23"/>
        </w:rPr>
        <w:t>.</w:t>
      </w:r>
    </w:p>
    <w:p w:rsidR="007C3D27" w:rsidRPr="00801537" w:rsidRDefault="007C3D27" w:rsidP="007C3D27">
      <w:pPr>
        <w:pStyle w:val="PFParaNumLevel5"/>
        <w:keepNext/>
        <w:numPr>
          <w:ilvl w:val="0"/>
          <w:numId w:val="15"/>
        </w:numPr>
        <w:spacing w:before="0"/>
        <w:rPr>
          <w:rFonts w:ascii="Times New Roman" w:hAnsi="Times New Roman"/>
          <w:b/>
          <w:sz w:val="23"/>
          <w:szCs w:val="23"/>
        </w:rPr>
      </w:pPr>
      <w:r w:rsidRPr="00801537">
        <w:rPr>
          <w:rFonts w:ascii="Times New Roman" w:hAnsi="Times New Roman"/>
          <w:b/>
          <w:sz w:val="23"/>
          <w:szCs w:val="23"/>
        </w:rPr>
        <w:t>Formalities</w:t>
      </w:r>
    </w:p>
    <w:p w:rsidR="007C3D27" w:rsidRPr="00801537" w:rsidRDefault="007C3D27" w:rsidP="007C3D27">
      <w:pPr>
        <w:pStyle w:val="PFParaNumLevel5"/>
        <w:numPr>
          <w:ilvl w:val="2"/>
          <w:numId w:val="15"/>
        </w:numPr>
        <w:tabs>
          <w:tab w:val="left" w:pos="2773"/>
        </w:tabs>
        <w:spacing w:before="0"/>
        <w:rPr>
          <w:rFonts w:ascii="Times New Roman" w:hAnsi="Times New Roman"/>
          <w:b/>
          <w:sz w:val="23"/>
          <w:szCs w:val="23"/>
        </w:rPr>
      </w:pPr>
      <w:r w:rsidRPr="00801537">
        <w:rPr>
          <w:rFonts w:ascii="Times New Roman" w:hAnsi="Times New Roman"/>
          <w:sz w:val="23"/>
          <w:szCs w:val="23"/>
        </w:rPr>
        <w:t>The Sub-Lessor may attach reasonable conditions to the granting of any consent (including without limitation):</w:t>
      </w:r>
    </w:p>
    <w:p w:rsidR="007C3D27" w:rsidRPr="00801537" w:rsidRDefault="007C3D27" w:rsidP="007C3D27">
      <w:pPr>
        <w:pStyle w:val="PFParaNumLevel5"/>
        <w:numPr>
          <w:ilvl w:val="3"/>
          <w:numId w:val="15"/>
        </w:numPr>
        <w:tabs>
          <w:tab w:val="left" w:pos="3697"/>
        </w:tabs>
        <w:spacing w:before="0"/>
        <w:rPr>
          <w:rFonts w:ascii="Times New Roman" w:hAnsi="Times New Roman"/>
          <w:b/>
          <w:sz w:val="23"/>
          <w:szCs w:val="23"/>
        </w:rPr>
      </w:pPr>
      <w:r w:rsidRPr="00801537">
        <w:rPr>
          <w:rFonts w:ascii="Times New Roman" w:hAnsi="Times New Roman"/>
          <w:sz w:val="23"/>
          <w:szCs w:val="23"/>
        </w:rPr>
        <w:t>requiring a</w:t>
      </w:r>
      <w:r w:rsidR="00023FBF" w:rsidRPr="00801537">
        <w:rPr>
          <w:rFonts w:ascii="Times New Roman" w:hAnsi="Times New Roman"/>
          <w:sz w:val="23"/>
          <w:szCs w:val="23"/>
        </w:rPr>
        <w:t xml:space="preserve"> transferee</w:t>
      </w:r>
      <w:r w:rsidRPr="00801537">
        <w:rPr>
          <w:rFonts w:ascii="Times New Roman" w:hAnsi="Times New Roman"/>
          <w:sz w:val="23"/>
          <w:szCs w:val="23"/>
        </w:rPr>
        <w:t xml:space="preserve"> to execute a covenant with the Sub-Lessor to comply with the terms of the Sub-Lease</w:t>
      </w:r>
      <w:r w:rsidR="00023FBF" w:rsidRPr="00801537">
        <w:rPr>
          <w:rFonts w:ascii="Times New Roman" w:hAnsi="Times New Roman"/>
          <w:sz w:val="23"/>
          <w:szCs w:val="23"/>
        </w:rPr>
        <w:t xml:space="preserve"> and execute a suitable transfer document</w:t>
      </w:r>
      <w:r w:rsidRPr="00801537">
        <w:rPr>
          <w:rFonts w:ascii="Times New Roman" w:hAnsi="Times New Roman"/>
          <w:sz w:val="23"/>
          <w:szCs w:val="23"/>
        </w:rPr>
        <w:t>;</w:t>
      </w:r>
    </w:p>
    <w:p w:rsidR="007C3D27" w:rsidRPr="00801537" w:rsidRDefault="007C3D27" w:rsidP="007C3D27">
      <w:pPr>
        <w:pStyle w:val="PFParaNumLevel5"/>
        <w:numPr>
          <w:ilvl w:val="3"/>
          <w:numId w:val="15"/>
        </w:numPr>
        <w:tabs>
          <w:tab w:val="left" w:pos="3697"/>
        </w:tabs>
        <w:spacing w:before="0"/>
        <w:rPr>
          <w:rFonts w:ascii="Times New Roman" w:hAnsi="Times New Roman"/>
          <w:b/>
          <w:sz w:val="23"/>
          <w:szCs w:val="23"/>
        </w:rPr>
      </w:pPr>
      <w:proofErr w:type="gramStart"/>
      <w:r w:rsidRPr="00801537">
        <w:rPr>
          <w:rFonts w:ascii="Times New Roman" w:hAnsi="Times New Roman"/>
          <w:sz w:val="23"/>
          <w:szCs w:val="23"/>
        </w:rPr>
        <w:t>requiring</w:t>
      </w:r>
      <w:proofErr w:type="gramEnd"/>
      <w:r w:rsidRPr="00801537">
        <w:rPr>
          <w:rFonts w:ascii="Times New Roman" w:hAnsi="Times New Roman"/>
          <w:sz w:val="23"/>
          <w:szCs w:val="23"/>
        </w:rPr>
        <w:t xml:space="preserve"> personal guarantees from directors and shareholders of </w:t>
      </w:r>
      <w:r w:rsidR="00B11172">
        <w:rPr>
          <w:rFonts w:ascii="Times New Roman" w:hAnsi="Times New Roman"/>
          <w:sz w:val="23"/>
          <w:szCs w:val="23"/>
        </w:rPr>
        <w:t>a transferee</w:t>
      </w:r>
      <w:r w:rsidRPr="00801537">
        <w:rPr>
          <w:rFonts w:ascii="Times New Roman" w:hAnsi="Times New Roman"/>
          <w:sz w:val="23"/>
          <w:szCs w:val="23"/>
        </w:rPr>
        <w:t xml:space="preserve"> (if it is a company) for the performance of the </w:t>
      </w:r>
      <w:r w:rsidR="00B11172">
        <w:rPr>
          <w:rFonts w:ascii="Times New Roman" w:hAnsi="Times New Roman"/>
          <w:sz w:val="23"/>
          <w:szCs w:val="23"/>
        </w:rPr>
        <w:t>transferee</w:t>
      </w:r>
      <w:r w:rsidRPr="00801537">
        <w:rPr>
          <w:rFonts w:ascii="Times New Roman" w:hAnsi="Times New Roman"/>
          <w:sz w:val="23"/>
          <w:szCs w:val="23"/>
        </w:rPr>
        <w:t xml:space="preserve"> under the Sub-Lease.</w:t>
      </w:r>
    </w:p>
    <w:p w:rsidR="007C3D27" w:rsidRPr="00801537" w:rsidRDefault="007C3D27" w:rsidP="007C3D27">
      <w:pPr>
        <w:pStyle w:val="PFParaNumLevel5"/>
        <w:numPr>
          <w:ilvl w:val="2"/>
          <w:numId w:val="15"/>
        </w:numPr>
        <w:tabs>
          <w:tab w:val="left" w:pos="2773"/>
        </w:tabs>
        <w:spacing w:before="0"/>
        <w:rPr>
          <w:rFonts w:ascii="Times New Roman" w:hAnsi="Times New Roman"/>
          <w:b/>
          <w:sz w:val="23"/>
          <w:szCs w:val="23"/>
        </w:rPr>
      </w:pPr>
      <w:r w:rsidRPr="00801537">
        <w:rPr>
          <w:rFonts w:ascii="Times New Roman" w:hAnsi="Times New Roman"/>
          <w:sz w:val="23"/>
          <w:szCs w:val="23"/>
        </w:rPr>
        <w:t>The Sub-Lessee must fully satisfy any conditions attaching to the Sub-Lessor’s consent and finalise any formalities before a dealing takes effect.</w:t>
      </w:r>
    </w:p>
    <w:p w:rsidR="007C3D27" w:rsidRPr="00801537" w:rsidRDefault="007C3D27" w:rsidP="007C3D27">
      <w:pPr>
        <w:pStyle w:val="PFParaNumLevel5"/>
        <w:keepNext/>
        <w:numPr>
          <w:ilvl w:val="0"/>
          <w:numId w:val="15"/>
        </w:numPr>
        <w:spacing w:before="0"/>
        <w:rPr>
          <w:rFonts w:ascii="Times New Roman" w:hAnsi="Times New Roman"/>
          <w:sz w:val="23"/>
          <w:szCs w:val="23"/>
        </w:rPr>
      </w:pPr>
      <w:r w:rsidRPr="00801537">
        <w:rPr>
          <w:rFonts w:ascii="Times New Roman" w:hAnsi="Times New Roman"/>
          <w:b/>
          <w:sz w:val="23"/>
          <w:szCs w:val="23"/>
        </w:rPr>
        <w:t>The Sub-Lessee’s Invitees</w:t>
      </w:r>
    </w:p>
    <w:p w:rsidR="007C3D27" w:rsidRPr="00801537" w:rsidRDefault="007C3D27" w:rsidP="007C3D27">
      <w:pPr>
        <w:pStyle w:val="PFParaNumLevel5"/>
        <w:numPr>
          <w:ilvl w:val="2"/>
          <w:numId w:val="15"/>
        </w:numPr>
        <w:tabs>
          <w:tab w:val="left" w:pos="2773"/>
        </w:tabs>
        <w:spacing w:before="0"/>
        <w:rPr>
          <w:rFonts w:ascii="Times New Roman" w:hAnsi="Times New Roman"/>
          <w:b/>
          <w:sz w:val="23"/>
          <w:szCs w:val="23"/>
        </w:rPr>
      </w:pPr>
      <w:r w:rsidRPr="00801537">
        <w:rPr>
          <w:rFonts w:ascii="Times New Roman" w:hAnsi="Times New Roman"/>
          <w:sz w:val="23"/>
          <w:szCs w:val="23"/>
        </w:rPr>
        <w:t xml:space="preserve">The Sub-Lessee must inform all Invitees of and ensure that such Invitees comply with the terms and conditions of the </w:t>
      </w:r>
      <w:r w:rsidR="006F6ACE" w:rsidRPr="00801537">
        <w:rPr>
          <w:rFonts w:ascii="Times New Roman" w:hAnsi="Times New Roman"/>
          <w:sz w:val="23"/>
          <w:szCs w:val="23"/>
        </w:rPr>
        <w:t>Head</w:t>
      </w:r>
      <w:r w:rsidR="006F6ACE" w:rsidRPr="00801537">
        <w:rPr>
          <w:sz w:val="23"/>
          <w:szCs w:val="23"/>
        </w:rPr>
        <w:t xml:space="preserve"> </w:t>
      </w:r>
      <w:r w:rsidRPr="00801537">
        <w:rPr>
          <w:rFonts w:ascii="Times New Roman" w:hAnsi="Times New Roman"/>
          <w:sz w:val="23"/>
          <w:szCs w:val="23"/>
        </w:rPr>
        <w:t>Lease, the Constitution, this Sub-Lease and any Rules.</w:t>
      </w:r>
    </w:p>
    <w:p w:rsidR="007C3D27" w:rsidRPr="00801537" w:rsidRDefault="007C3D27" w:rsidP="007C3D27">
      <w:pPr>
        <w:numPr>
          <w:ilvl w:val="2"/>
          <w:numId w:val="15"/>
        </w:numPr>
        <w:tabs>
          <w:tab w:val="clear" w:pos="1134"/>
          <w:tab w:val="left" w:pos="1125"/>
        </w:tabs>
        <w:spacing w:after="200"/>
        <w:rPr>
          <w:snapToGrid w:val="0"/>
          <w:szCs w:val="23"/>
        </w:rPr>
      </w:pPr>
      <w:r w:rsidRPr="00801537">
        <w:rPr>
          <w:snapToGrid w:val="0"/>
          <w:szCs w:val="23"/>
        </w:rPr>
        <w:t xml:space="preserve">For the avoidance of doubt, the sub-sub-leasing restricted by the provisions of sub-clause 10.1 above does not include arrangements entered into by a </w:t>
      </w:r>
      <w:r w:rsidRPr="00801537">
        <w:rPr>
          <w:szCs w:val="23"/>
        </w:rPr>
        <w:t xml:space="preserve">Sub-Lessee </w:t>
      </w:r>
      <w:r w:rsidRPr="00801537">
        <w:rPr>
          <w:snapToGrid w:val="0"/>
          <w:szCs w:val="23"/>
        </w:rPr>
        <w:t xml:space="preserve">in respect of the occupying by a </w:t>
      </w:r>
      <w:r w:rsidRPr="00801537">
        <w:rPr>
          <w:szCs w:val="23"/>
        </w:rPr>
        <w:t>Sub-Lessee</w:t>
      </w:r>
      <w:r w:rsidRPr="00801537">
        <w:rPr>
          <w:snapToGrid w:val="0"/>
          <w:szCs w:val="23"/>
        </w:rPr>
        <w:t xml:space="preserve">’s Invitees of the </w:t>
      </w:r>
      <w:r w:rsidRPr="00801537">
        <w:rPr>
          <w:szCs w:val="23"/>
        </w:rPr>
        <w:t>Premises</w:t>
      </w:r>
      <w:r w:rsidRPr="00801537">
        <w:rPr>
          <w:snapToGrid w:val="0"/>
          <w:szCs w:val="23"/>
        </w:rPr>
        <w:t>.</w:t>
      </w:r>
    </w:p>
    <w:p w:rsidR="007C3D27" w:rsidRPr="00801537" w:rsidRDefault="007C3D27" w:rsidP="007C3D27">
      <w:pPr>
        <w:numPr>
          <w:ilvl w:val="2"/>
          <w:numId w:val="15"/>
        </w:numPr>
        <w:spacing w:after="200"/>
        <w:rPr>
          <w:snapToGrid w:val="0"/>
          <w:szCs w:val="23"/>
        </w:rPr>
      </w:pPr>
      <w:r w:rsidRPr="00801537">
        <w:rPr>
          <w:snapToGrid w:val="0"/>
          <w:szCs w:val="23"/>
        </w:rPr>
        <w:t>In this clause, the expression “</w:t>
      </w:r>
      <w:r w:rsidRPr="00801537">
        <w:rPr>
          <w:b/>
          <w:snapToGrid w:val="0"/>
          <w:szCs w:val="23"/>
        </w:rPr>
        <w:t>Invitees</w:t>
      </w:r>
      <w:r w:rsidRPr="00801537">
        <w:rPr>
          <w:snapToGrid w:val="0"/>
          <w:szCs w:val="23"/>
        </w:rPr>
        <w:t xml:space="preserve">” includes persons who may from time to time occupy the </w:t>
      </w:r>
      <w:r w:rsidRPr="00801537">
        <w:rPr>
          <w:szCs w:val="23"/>
        </w:rPr>
        <w:t>Sub-Lessee</w:t>
      </w:r>
      <w:r w:rsidRPr="00801537">
        <w:rPr>
          <w:snapToGrid w:val="0"/>
          <w:szCs w:val="23"/>
        </w:rPr>
        <w:t xml:space="preserve">’s </w:t>
      </w:r>
      <w:r w:rsidRPr="00801537">
        <w:rPr>
          <w:szCs w:val="23"/>
        </w:rPr>
        <w:t>Premises</w:t>
      </w:r>
      <w:r w:rsidRPr="00801537">
        <w:rPr>
          <w:snapToGrid w:val="0"/>
          <w:szCs w:val="23"/>
        </w:rPr>
        <w:t xml:space="preserve"> as a furnished apartment for the purposes of recreation and/or holidays, and for such periods of time as are reasonable for such purposes.</w:t>
      </w:r>
    </w:p>
    <w:p w:rsidR="007C3D27" w:rsidRPr="00801537" w:rsidRDefault="007C3D27" w:rsidP="007C3D27">
      <w:pPr>
        <w:pStyle w:val="StyleHeading1ALeft0cmHanging163cm"/>
        <w:spacing w:before="240" w:after="0" w:line="240" w:lineRule="auto"/>
        <w:rPr>
          <w:rFonts w:ascii="Times New Roman" w:hAnsi="Times New Roman"/>
          <w:sz w:val="23"/>
          <w:szCs w:val="23"/>
        </w:rPr>
      </w:pPr>
      <w:bookmarkStart w:id="21" w:name="_Toc176600776"/>
      <w:r w:rsidRPr="00801537">
        <w:rPr>
          <w:rFonts w:ascii="Times New Roman" w:hAnsi="Times New Roman"/>
          <w:sz w:val="23"/>
          <w:szCs w:val="23"/>
        </w:rPr>
        <w:t>COMMON AREAS</w:t>
      </w:r>
      <w:bookmarkEnd w:id="21"/>
    </w:p>
    <w:p w:rsidR="007C3D27" w:rsidRPr="00801537" w:rsidRDefault="007C3D27" w:rsidP="007C3D27">
      <w:pPr>
        <w:pStyle w:val="PFParaNumLevel5"/>
        <w:numPr>
          <w:ilvl w:val="0"/>
          <w:numId w:val="16"/>
        </w:numPr>
        <w:spacing w:before="240"/>
        <w:rPr>
          <w:rFonts w:ascii="Times New Roman" w:hAnsi="Times New Roman"/>
          <w:b/>
          <w:sz w:val="23"/>
          <w:szCs w:val="23"/>
        </w:rPr>
      </w:pPr>
      <w:r w:rsidRPr="00801537">
        <w:rPr>
          <w:rFonts w:ascii="Times New Roman" w:hAnsi="Times New Roman"/>
          <w:b/>
          <w:sz w:val="23"/>
          <w:szCs w:val="23"/>
        </w:rPr>
        <w:t>Control</w:t>
      </w:r>
    </w:p>
    <w:p w:rsidR="007C3D27" w:rsidRPr="00801537" w:rsidRDefault="007C3D27" w:rsidP="007C3D27">
      <w:pPr>
        <w:pStyle w:val="PFParaNumLevel5"/>
        <w:numPr>
          <w:ilvl w:val="1"/>
          <w:numId w:val="16"/>
        </w:numPr>
        <w:spacing w:before="0"/>
        <w:rPr>
          <w:rFonts w:ascii="Times New Roman" w:hAnsi="Times New Roman"/>
          <w:b/>
          <w:sz w:val="23"/>
          <w:szCs w:val="23"/>
        </w:rPr>
      </w:pPr>
      <w:r w:rsidRPr="00801537">
        <w:rPr>
          <w:rFonts w:ascii="Times New Roman" w:hAnsi="Times New Roman"/>
          <w:sz w:val="23"/>
          <w:szCs w:val="23"/>
        </w:rPr>
        <w:t>The Sub-Lessor has absolute control over the Common Areas.</w:t>
      </w:r>
    </w:p>
    <w:p w:rsidR="007C3D27" w:rsidRPr="00801537" w:rsidRDefault="007C3D27" w:rsidP="007C3D27">
      <w:pPr>
        <w:pStyle w:val="PFParaNumLevel5"/>
        <w:numPr>
          <w:ilvl w:val="0"/>
          <w:numId w:val="16"/>
        </w:numPr>
        <w:spacing w:before="0"/>
        <w:rPr>
          <w:rFonts w:ascii="Times New Roman" w:hAnsi="Times New Roman"/>
          <w:b/>
          <w:sz w:val="23"/>
          <w:szCs w:val="23"/>
        </w:rPr>
      </w:pPr>
      <w:r w:rsidRPr="00801537">
        <w:rPr>
          <w:rFonts w:ascii="Times New Roman" w:hAnsi="Times New Roman"/>
          <w:b/>
          <w:sz w:val="23"/>
          <w:szCs w:val="23"/>
        </w:rPr>
        <w:t>Maintenance</w:t>
      </w:r>
    </w:p>
    <w:p w:rsidR="007C3D27" w:rsidRPr="00801537" w:rsidRDefault="007C3D27" w:rsidP="007C3D27">
      <w:pPr>
        <w:pStyle w:val="PFParaNumLevel5"/>
        <w:numPr>
          <w:ilvl w:val="2"/>
          <w:numId w:val="16"/>
        </w:numPr>
        <w:tabs>
          <w:tab w:val="left" w:pos="2773"/>
        </w:tabs>
        <w:spacing w:before="0"/>
        <w:rPr>
          <w:rFonts w:ascii="Times New Roman" w:hAnsi="Times New Roman"/>
          <w:b/>
          <w:sz w:val="23"/>
          <w:szCs w:val="23"/>
        </w:rPr>
      </w:pPr>
      <w:r w:rsidRPr="00801537">
        <w:rPr>
          <w:rFonts w:ascii="Times New Roman" w:hAnsi="Times New Roman"/>
          <w:sz w:val="23"/>
          <w:szCs w:val="23"/>
        </w:rPr>
        <w:t>The Sub-Lessor must keep the Common Areas tidy and in good repair.</w:t>
      </w:r>
    </w:p>
    <w:p w:rsidR="007C3D27" w:rsidRPr="00801537" w:rsidRDefault="007C3D27" w:rsidP="007C3D27">
      <w:pPr>
        <w:pStyle w:val="PFParaNumLevel5"/>
        <w:numPr>
          <w:ilvl w:val="2"/>
          <w:numId w:val="16"/>
        </w:numPr>
        <w:tabs>
          <w:tab w:val="left" w:pos="2773"/>
        </w:tabs>
        <w:spacing w:before="0"/>
        <w:rPr>
          <w:rFonts w:ascii="Times New Roman" w:hAnsi="Times New Roman"/>
          <w:b/>
          <w:sz w:val="23"/>
          <w:szCs w:val="23"/>
        </w:rPr>
      </w:pPr>
      <w:r w:rsidRPr="00801537">
        <w:rPr>
          <w:rFonts w:ascii="Times New Roman" w:hAnsi="Times New Roman"/>
          <w:sz w:val="23"/>
          <w:szCs w:val="23"/>
        </w:rPr>
        <w:t>The Sub-Lessor may:</w:t>
      </w:r>
    </w:p>
    <w:p w:rsidR="007C3D27" w:rsidRPr="00801537" w:rsidRDefault="007C3D27" w:rsidP="007C3D27">
      <w:pPr>
        <w:pStyle w:val="PFParaNumLevel5"/>
        <w:numPr>
          <w:ilvl w:val="3"/>
          <w:numId w:val="16"/>
        </w:numPr>
        <w:tabs>
          <w:tab w:val="left" w:pos="3697"/>
        </w:tabs>
        <w:spacing w:before="0"/>
        <w:rPr>
          <w:rFonts w:ascii="Times New Roman" w:hAnsi="Times New Roman"/>
          <w:sz w:val="23"/>
          <w:szCs w:val="23"/>
        </w:rPr>
      </w:pPr>
      <w:r w:rsidRPr="00801537">
        <w:rPr>
          <w:rFonts w:ascii="Times New Roman" w:hAnsi="Times New Roman"/>
          <w:sz w:val="23"/>
          <w:szCs w:val="23"/>
        </w:rPr>
        <w:t>use the exterior walls of the building and the roof;</w:t>
      </w:r>
    </w:p>
    <w:p w:rsidR="007C3D27" w:rsidRPr="00801537" w:rsidRDefault="007C3D27" w:rsidP="007C3D27">
      <w:pPr>
        <w:pStyle w:val="PFParaNumLevel5"/>
        <w:numPr>
          <w:ilvl w:val="3"/>
          <w:numId w:val="16"/>
        </w:numPr>
        <w:tabs>
          <w:tab w:val="left" w:pos="3697"/>
        </w:tabs>
        <w:spacing w:before="0"/>
        <w:rPr>
          <w:rFonts w:ascii="Times New Roman" w:hAnsi="Times New Roman"/>
          <w:sz w:val="23"/>
          <w:szCs w:val="23"/>
        </w:rPr>
      </w:pPr>
      <w:r w:rsidRPr="00801537">
        <w:rPr>
          <w:rFonts w:ascii="Times New Roman" w:hAnsi="Times New Roman"/>
          <w:sz w:val="23"/>
          <w:szCs w:val="23"/>
        </w:rPr>
        <w:t>install, maintain, use, repair, connect into, alter, replace and inspect pipes, ducts, conduits and wires (the “</w:t>
      </w:r>
      <w:r w:rsidR="00EF552B">
        <w:rPr>
          <w:rFonts w:ascii="Times New Roman" w:hAnsi="Times New Roman"/>
          <w:sz w:val="23"/>
          <w:szCs w:val="23"/>
        </w:rPr>
        <w:t>C</w:t>
      </w:r>
      <w:r w:rsidRPr="00801537">
        <w:rPr>
          <w:rFonts w:ascii="Times New Roman" w:hAnsi="Times New Roman"/>
          <w:sz w:val="23"/>
          <w:szCs w:val="23"/>
        </w:rPr>
        <w:t>onduits”) passing through the Premises;</w:t>
      </w:r>
    </w:p>
    <w:p w:rsidR="007C3D27" w:rsidRPr="00801537" w:rsidRDefault="007C3D27" w:rsidP="007C3D27">
      <w:pPr>
        <w:pStyle w:val="PFParaNumLevel5"/>
        <w:numPr>
          <w:ilvl w:val="3"/>
          <w:numId w:val="16"/>
        </w:numPr>
        <w:tabs>
          <w:tab w:val="left" w:pos="3697"/>
        </w:tabs>
        <w:spacing w:before="0"/>
        <w:rPr>
          <w:rFonts w:ascii="Times New Roman" w:hAnsi="Times New Roman"/>
          <w:sz w:val="23"/>
          <w:szCs w:val="23"/>
        </w:rPr>
      </w:pPr>
      <w:r w:rsidRPr="00801537">
        <w:rPr>
          <w:rFonts w:ascii="Times New Roman" w:hAnsi="Times New Roman"/>
          <w:sz w:val="23"/>
          <w:szCs w:val="23"/>
        </w:rPr>
        <w:t xml:space="preserve">pass services through the </w:t>
      </w:r>
      <w:r w:rsidR="00EF552B">
        <w:rPr>
          <w:rFonts w:ascii="Times New Roman" w:hAnsi="Times New Roman"/>
          <w:sz w:val="23"/>
          <w:szCs w:val="23"/>
        </w:rPr>
        <w:t>C</w:t>
      </w:r>
      <w:r w:rsidRPr="00801537">
        <w:rPr>
          <w:rFonts w:ascii="Times New Roman" w:hAnsi="Times New Roman"/>
          <w:sz w:val="23"/>
          <w:szCs w:val="23"/>
        </w:rPr>
        <w:t>onduits; and</w:t>
      </w:r>
    </w:p>
    <w:p w:rsidR="007C3D27" w:rsidRPr="00801537" w:rsidRDefault="007C3D27" w:rsidP="007C3D27">
      <w:pPr>
        <w:pStyle w:val="PFParaNumLevel5"/>
        <w:numPr>
          <w:ilvl w:val="3"/>
          <w:numId w:val="16"/>
        </w:numPr>
        <w:tabs>
          <w:tab w:val="left" w:pos="3697"/>
        </w:tabs>
        <w:spacing w:before="0"/>
        <w:rPr>
          <w:rFonts w:ascii="Times New Roman" w:hAnsi="Times New Roman"/>
          <w:sz w:val="23"/>
          <w:szCs w:val="23"/>
        </w:rPr>
      </w:pPr>
      <w:proofErr w:type="gramStart"/>
      <w:r w:rsidRPr="00801537">
        <w:rPr>
          <w:rFonts w:ascii="Times New Roman" w:hAnsi="Times New Roman"/>
          <w:sz w:val="23"/>
          <w:szCs w:val="23"/>
        </w:rPr>
        <w:t>enter</w:t>
      </w:r>
      <w:proofErr w:type="gramEnd"/>
      <w:r w:rsidRPr="00801537">
        <w:rPr>
          <w:rFonts w:ascii="Times New Roman" w:hAnsi="Times New Roman"/>
          <w:sz w:val="23"/>
          <w:szCs w:val="23"/>
        </w:rPr>
        <w:t xml:space="preserve"> the Sub-Lessee’s Premises to exercise these rights.</w:t>
      </w:r>
    </w:p>
    <w:p w:rsidR="007C3D27" w:rsidRPr="00801537" w:rsidRDefault="007C3D27" w:rsidP="007C3D27">
      <w:pPr>
        <w:pStyle w:val="PFParaNumLevel5"/>
        <w:numPr>
          <w:ilvl w:val="0"/>
          <w:numId w:val="0"/>
        </w:numPr>
        <w:spacing w:before="0"/>
        <w:ind w:left="567"/>
        <w:rPr>
          <w:rFonts w:ascii="Times New Roman" w:hAnsi="Times New Roman"/>
          <w:sz w:val="23"/>
          <w:szCs w:val="23"/>
        </w:rPr>
      </w:pPr>
      <w:r w:rsidRPr="00801537">
        <w:rPr>
          <w:rFonts w:ascii="Times New Roman" w:hAnsi="Times New Roman"/>
          <w:sz w:val="23"/>
          <w:szCs w:val="23"/>
        </w:rPr>
        <w:t>When doing so, the Sub-Lessor must cause as little inconvenience to the Sub-Lessee as practicable.</w:t>
      </w:r>
    </w:p>
    <w:p w:rsidR="007C3D27" w:rsidRPr="00801537" w:rsidRDefault="007C3D27" w:rsidP="007C3D27">
      <w:pPr>
        <w:pStyle w:val="PFParaNumLevel5"/>
        <w:numPr>
          <w:ilvl w:val="0"/>
          <w:numId w:val="16"/>
        </w:numPr>
        <w:spacing w:before="0"/>
        <w:rPr>
          <w:rFonts w:ascii="Times New Roman" w:hAnsi="Times New Roman"/>
          <w:sz w:val="23"/>
          <w:szCs w:val="23"/>
        </w:rPr>
      </w:pPr>
      <w:r w:rsidRPr="00801537">
        <w:rPr>
          <w:rFonts w:ascii="Times New Roman" w:hAnsi="Times New Roman"/>
          <w:b/>
          <w:sz w:val="23"/>
          <w:szCs w:val="23"/>
        </w:rPr>
        <w:t>Use of Common Areas by Sub-Lessee</w:t>
      </w:r>
    </w:p>
    <w:p w:rsidR="007C3D27" w:rsidRPr="00801537" w:rsidRDefault="007C3D27" w:rsidP="007C3D27">
      <w:pPr>
        <w:pStyle w:val="PFParaNumLevel5"/>
        <w:numPr>
          <w:ilvl w:val="1"/>
          <w:numId w:val="16"/>
        </w:numPr>
        <w:spacing w:before="0"/>
        <w:rPr>
          <w:rFonts w:ascii="Times New Roman" w:hAnsi="Times New Roman"/>
          <w:sz w:val="23"/>
          <w:szCs w:val="23"/>
        </w:rPr>
      </w:pPr>
      <w:r w:rsidRPr="00801537">
        <w:rPr>
          <w:rFonts w:ascii="Times New Roman" w:hAnsi="Times New Roman"/>
          <w:sz w:val="23"/>
          <w:szCs w:val="23"/>
        </w:rPr>
        <w:t>The Sub-Lessee:</w:t>
      </w:r>
    </w:p>
    <w:p w:rsidR="007C3D27" w:rsidRPr="00801537" w:rsidRDefault="007C3D27" w:rsidP="007C3D27">
      <w:pPr>
        <w:pStyle w:val="PFParaNumLevel5"/>
        <w:numPr>
          <w:ilvl w:val="2"/>
          <w:numId w:val="16"/>
        </w:numPr>
        <w:tabs>
          <w:tab w:val="left" w:pos="2773"/>
        </w:tabs>
        <w:spacing w:before="0"/>
        <w:rPr>
          <w:rFonts w:ascii="Times New Roman" w:hAnsi="Times New Roman"/>
          <w:sz w:val="23"/>
          <w:szCs w:val="23"/>
        </w:rPr>
      </w:pPr>
      <w:r w:rsidRPr="00801537">
        <w:rPr>
          <w:rFonts w:ascii="Times New Roman" w:hAnsi="Times New Roman"/>
          <w:sz w:val="23"/>
          <w:szCs w:val="23"/>
        </w:rPr>
        <w:t>may use the Common Areas in common with other persons; and</w:t>
      </w:r>
    </w:p>
    <w:p w:rsidR="007C3D27" w:rsidRPr="00801537" w:rsidRDefault="007C3D27" w:rsidP="007C3D27">
      <w:pPr>
        <w:pStyle w:val="PFParaNumLevel5"/>
        <w:numPr>
          <w:ilvl w:val="2"/>
          <w:numId w:val="16"/>
        </w:numPr>
        <w:tabs>
          <w:tab w:val="left" w:pos="2773"/>
        </w:tabs>
        <w:spacing w:before="0"/>
        <w:rPr>
          <w:rFonts w:ascii="Times New Roman" w:hAnsi="Times New Roman"/>
          <w:sz w:val="23"/>
          <w:szCs w:val="23"/>
        </w:rPr>
      </w:pPr>
      <w:proofErr w:type="gramStart"/>
      <w:r w:rsidRPr="00801537">
        <w:rPr>
          <w:rFonts w:ascii="Times New Roman" w:hAnsi="Times New Roman"/>
          <w:sz w:val="23"/>
          <w:szCs w:val="23"/>
        </w:rPr>
        <w:t>must</w:t>
      </w:r>
      <w:proofErr w:type="gramEnd"/>
      <w:r w:rsidRPr="00801537">
        <w:rPr>
          <w:rFonts w:ascii="Times New Roman" w:hAnsi="Times New Roman"/>
          <w:sz w:val="23"/>
          <w:szCs w:val="23"/>
        </w:rPr>
        <w:t xml:space="preserve"> use the Common Areas and all facilities in the Common Areas only for the purposes for which they are intended, and in accordance with the Rules.</w:t>
      </w:r>
    </w:p>
    <w:p w:rsidR="007C3D27" w:rsidRPr="00801537" w:rsidRDefault="007C3D27" w:rsidP="007C3D27">
      <w:pPr>
        <w:pStyle w:val="StyleHeading1ALeft0cmHanging163cm"/>
        <w:spacing w:before="240" w:after="0" w:line="240" w:lineRule="auto"/>
        <w:rPr>
          <w:rFonts w:ascii="Times New Roman" w:hAnsi="Times New Roman"/>
          <w:sz w:val="23"/>
          <w:szCs w:val="23"/>
        </w:rPr>
      </w:pPr>
      <w:bookmarkStart w:id="22" w:name="_Ref175716145"/>
      <w:bookmarkStart w:id="23" w:name="_Toc176600777"/>
      <w:r w:rsidRPr="00801537">
        <w:rPr>
          <w:rFonts w:ascii="Times New Roman" w:hAnsi="Times New Roman"/>
          <w:sz w:val="23"/>
          <w:szCs w:val="23"/>
        </w:rPr>
        <w:lastRenderedPageBreak/>
        <w:t>DEFAULT</w:t>
      </w:r>
      <w:bookmarkEnd w:id="22"/>
      <w:bookmarkEnd w:id="23"/>
    </w:p>
    <w:p w:rsidR="007C3D27" w:rsidRPr="00801537" w:rsidRDefault="007C3D27" w:rsidP="007C3D27">
      <w:pPr>
        <w:pStyle w:val="PFParaNumLevel5"/>
        <w:numPr>
          <w:ilvl w:val="0"/>
          <w:numId w:val="17"/>
        </w:numPr>
        <w:spacing w:before="240"/>
        <w:rPr>
          <w:rFonts w:ascii="Times New Roman" w:hAnsi="Times New Roman"/>
          <w:b/>
          <w:sz w:val="23"/>
          <w:szCs w:val="23"/>
        </w:rPr>
      </w:pPr>
      <w:r w:rsidRPr="00801537">
        <w:rPr>
          <w:rFonts w:ascii="Times New Roman" w:hAnsi="Times New Roman"/>
          <w:b/>
          <w:sz w:val="23"/>
          <w:szCs w:val="23"/>
        </w:rPr>
        <w:t>Sub-Lessor’s rights to terminate</w:t>
      </w:r>
    </w:p>
    <w:p w:rsidR="007C3D27" w:rsidRPr="00801537" w:rsidRDefault="007C3D27" w:rsidP="007C3D27">
      <w:pPr>
        <w:pStyle w:val="PFParaNumLevel5"/>
        <w:numPr>
          <w:ilvl w:val="1"/>
          <w:numId w:val="17"/>
        </w:numPr>
        <w:spacing w:before="0"/>
        <w:rPr>
          <w:rFonts w:ascii="Times New Roman" w:hAnsi="Times New Roman"/>
          <w:b/>
          <w:sz w:val="23"/>
          <w:szCs w:val="23"/>
        </w:rPr>
      </w:pPr>
      <w:r w:rsidRPr="00801537">
        <w:rPr>
          <w:rFonts w:ascii="Times New Roman" w:hAnsi="Times New Roman"/>
          <w:sz w:val="23"/>
          <w:szCs w:val="23"/>
        </w:rPr>
        <w:t>The Sub-Lessor may terminate the Sub-Lease by giving the Sub-Lessee notice or by re-entry if the Sub-Lessee:</w:t>
      </w:r>
    </w:p>
    <w:p w:rsidR="007C3D27" w:rsidRPr="00801537" w:rsidRDefault="007C3D27" w:rsidP="007C3D27">
      <w:pPr>
        <w:pStyle w:val="PFParaNumLevel5"/>
        <w:numPr>
          <w:ilvl w:val="2"/>
          <w:numId w:val="17"/>
        </w:numPr>
        <w:tabs>
          <w:tab w:val="left" w:pos="2773"/>
        </w:tabs>
        <w:spacing w:before="0"/>
        <w:rPr>
          <w:rFonts w:ascii="Times New Roman" w:hAnsi="Times New Roman"/>
          <w:b/>
          <w:sz w:val="23"/>
          <w:szCs w:val="23"/>
        </w:rPr>
      </w:pPr>
      <w:r w:rsidRPr="00801537">
        <w:rPr>
          <w:rFonts w:ascii="Times New Roman" w:hAnsi="Times New Roman"/>
          <w:sz w:val="23"/>
          <w:szCs w:val="23"/>
        </w:rPr>
        <w:t>is insolvent;</w:t>
      </w:r>
    </w:p>
    <w:p w:rsidR="007C3D27" w:rsidRPr="00801537" w:rsidRDefault="007C3D27" w:rsidP="007C3D27">
      <w:pPr>
        <w:pStyle w:val="PFParaNumLevel5"/>
        <w:numPr>
          <w:ilvl w:val="2"/>
          <w:numId w:val="17"/>
        </w:numPr>
        <w:tabs>
          <w:tab w:val="left" w:pos="2773"/>
        </w:tabs>
        <w:spacing w:before="0"/>
        <w:rPr>
          <w:rFonts w:ascii="Times New Roman" w:hAnsi="Times New Roman"/>
          <w:b/>
          <w:sz w:val="23"/>
          <w:szCs w:val="23"/>
        </w:rPr>
      </w:pPr>
      <w:r w:rsidRPr="00801537">
        <w:rPr>
          <w:rFonts w:ascii="Times New Roman" w:hAnsi="Times New Roman"/>
          <w:sz w:val="23"/>
          <w:szCs w:val="23"/>
        </w:rPr>
        <w:t>repudiates its obligations under the Sub-Lease;</w:t>
      </w:r>
    </w:p>
    <w:p w:rsidR="007C3D27" w:rsidRPr="00801537" w:rsidRDefault="007C3D27" w:rsidP="007C3D27">
      <w:pPr>
        <w:pStyle w:val="PFParaNumLevel5"/>
        <w:numPr>
          <w:ilvl w:val="2"/>
          <w:numId w:val="17"/>
        </w:numPr>
        <w:tabs>
          <w:tab w:val="left" w:pos="2773"/>
        </w:tabs>
        <w:spacing w:before="0"/>
        <w:ind w:left="1124" w:hanging="562"/>
        <w:rPr>
          <w:rFonts w:ascii="Times New Roman" w:hAnsi="Times New Roman"/>
          <w:b/>
          <w:sz w:val="23"/>
          <w:szCs w:val="23"/>
        </w:rPr>
      </w:pPr>
      <w:r w:rsidRPr="00801537">
        <w:rPr>
          <w:rFonts w:ascii="Times New Roman" w:hAnsi="Times New Roman"/>
          <w:sz w:val="23"/>
          <w:szCs w:val="23"/>
        </w:rPr>
        <w:t>has failed to remedy within a reasonable time (not being less than 30 days) a breach of the Sub-Lease specified by the Sub-Lessor in a notice duly served on the Sub-Lessee in accordance with the expulsion provisions of the Constitution;</w:t>
      </w:r>
      <w:r w:rsidR="00EF552B">
        <w:rPr>
          <w:rFonts w:ascii="Times New Roman" w:hAnsi="Times New Roman"/>
          <w:sz w:val="23"/>
          <w:szCs w:val="23"/>
        </w:rPr>
        <w:t xml:space="preserve"> or</w:t>
      </w:r>
    </w:p>
    <w:p w:rsidR="007C3D27" w:rsidRPr="00801537" w:rsidRDefault="007C3D27" w:rsidP="007C3D27">
      <w:pPr>
        <w:pStyle w:val="PFParaNumLevel5"/>
        <w:numPr>
          <w:ilvl w:val="2"/>
          <w:numId w:val="17"/>
        </w:numPr>
        <w:tabs>
          <w:tab w:val="left" w:pos="2773"/>
        </w:tabs>
        <w:spacing w:before="0"/>
        <w:rPr>
          <w:rFonts w:ascii="Times New Roman" w:hAnsi="Times New Roman"/>
          <w:b/>
          <w:sz w:val="23"/>
          <w:szCs w:val="23"/>
        </w:rPr>
      </w:pPr>
      <w:proofErr w:type="gramStart"/>
      <w:r w:rsidRPr="00801537">
        <w:rPr>
          <w:rFonts w:ascii="Times New Roman" w:hAnsi="Times New Roman"/>
          <w:sz w:val="23"/>
          <w:szCs w:val="23"/>
        </w:rPr>
        <w:t>commits</w:t>
      </w:r>
      <w:proofErr w:type="gramEnd"/>
      <w:r w:rsidRPr="00801537">
        <w:rPr>
          <w:rFonts w:ascii="Times New Roman" w:hAnsi="Times New Roman"/>
          <w:sz w:val="23"/>
          <w:szCs w:val="23"/>
        </w:rPr>
        <w:t xml:space="preserve"> a breach of the Sub-Lease which cannot be remedied.</w:t>
      </w:r>
    </w:p>
    <w:p w:rsidR="007C3D27" w:rsidRPr="00801537" w:rsidRDefault="007C3D27" w:rsidP="007C3D27">
      <w:pPr>
        <w:pStyle w:val="PFParaNumLevel5"/>
        <w:numPr>
          <w:ilvl w:val="0"/>
          <w:numId w:val="0"/>
        </w:numPr>
        <w:spacing w:before="0"/>
        <w:ind w:left="567"/>
        <w:rPr>
          <w:rFonts w:ascii="Times New Roman" w:hAnsi="Times New Roman"/>
          <w:b/>
          <w:sz w:val="23"/>
          <w:szCs w:val="23"/>
        </w:rPr>
      </w:pPr>
      <w:r w:rsidRPr="00801537">
        <w:rPr>
          <w:rFonts w:ascii="Times New Roman" w:hAnsi="Times New Roman"/>
          <w:sz w:val="23"/>
          <w:szCs w:val="23"/>
        </w:rPr>
        <w:t>The Sub-Lessor must comply with the expulsion provisions of the Constitution.</w:t>
      </w:r>
    </w:p>
    <w:p w:rsidR="007C3D27" w:rsidRPr="00801537" w:rsidRDefault="007C3D27" w:rsidP="007C3D27">
      <w:pPr>
        <w:pStyle w:val="PFParaNumLevel5"/>
        <w:numPr>
          <w:ilvl w:val="0"/>
          <w:numId w:val="17"/>
        </w:numPr>
        <w:spacing w:before="0"/>
        <w:rPr>
          <w:rFonts w:ascii="Times New Roman" w:hAnsi="Times New Roman"/>
          <w:sz w:val="23"/>
          <w:szCs w:val="23"/>
        </w:rPr>
      </w:pPr>
      <w:r w:rsidRPr="00801537">
        <w:rPr>
          <w:rFonts w:ascii="Times New Roman" w:hAnsi="Times New Roman"/>
          <w:b/>
          <w:sz w:val="23"/>
          <w:szCs w:val="23"/>
        </w:rPr>
        <w:t>Amount recoverable by Sub-Lessor</w:t>
      </w:r>
    </w:p>
    <w:p w:rsidR="007C3D27" w:rsidRPr="00801537" w:rsidRDefault="007C3D27" w:rsidP="007C3D27">
      <w:pPr>
        <w:pStyle w:val="PFParaNumLevel5"/>
        <w:numPr>
          <w:ilvl w:val="1"/>
          <w:numId w:val="17"/>
        </w:numPr>
        <w:spacing w:before="0"/>
        <w:rPr>
          <w:rFonts w:ascii="Times New Roman" w:hAnsi="Times New Roman"/>
          <w:sz w:val="23"/>
          <w:szCs w:val="23"/>
        </w:rPr>
      </w:pPr>
      <w:r w:rsidRPr="00801537">
        <w:rPr>
          <w:rFonts w:ascii="Times New Roman" w:hAnsi="Times New Roman"/>
          <w:sz w:val="23"/>
          <w:szCs w:val="23"/>
        </w:rPr>
        <w:t>If the Sub-Lessor terminates the Sub-Lease, the Sub-Lessee must pay to the Sub-Lessor damages as compensation for:</w:t>
      </w:r>
    </w:p>
    <w:p w:rsidR="007C3D27" w:rsidRPr="00801537" w:rsidRDefault="007C3D27" w:rsidP="007C3D27">
      <w:pPr>
        <w:pStyle w:val="PFParaNumLevel5"/>
        <w:numPr>
          <w:ilvl w:val="2"/>
          <w:numId w:val="17"/>
        </w:numPr>
        <w:tabs>
          <w:tab w:val="left" w:pos="2773"/>
        </w:tabs>
        <w:spacing w:before="0"/>
        <w:rPr>
          <w:rFonts w:ascii="Times New Roman" w:hAnsi="Times New Roman"/>
          <w:sz w:val="23"/>
          <w:szCs w:val="23"/>
        </w:rPr>
      </w:pPr>
      <w:r w:rsidRPr="00801537">
        <w:rPr>
          <w:rFonts w:ascii="Times New Roman" w:hAnsi="Times New Roman"/>
          <w:sz w:val="23"/>
          <w:szCs w:val="23"/>
        </w:rPr>
        <w:t>the Sub-Lessee’s breach of the Sub-Lease; or</w:t>
      </w:r>
    </w:p>
    <w:p w:rsidR="007C3D27" w:rsidRPr="00801537" w:rsidRDefault="007C3D27" w:rsidP="007C3D27">
      <w:pPr>
        <w:pStyle w:val="PFParaNumLevel5"/>
        <w:numPr>
          <w:ilvl w:val="2"/>
          <w:numId w:val="17"/>
        </w:numPr>
        <w:tabs>
          <w:tab w:val="left" w:pos="2773"/>
        </w:tabs>
        <w:spacing w:before="0"/>
        <w:rPr>
          <w:rFonts w:ascii="Times New Roman" w:hAnsi="Times New Roman"/>
          <w:sz w:val="23"/>
          <w:szCs w:val="23"/>
        </w:rPr>
      </w:pPr>
      <w:r w:rsidRPr="00801537">
        <w:rPr>
          <w:rFonts w:ascii="Times New Roman" w:hAnsi="Times New Roman"/>
          <w:sz w:val="23"/>
          <w:szCs w:val="23"/>
        </w:rPr>
        <w:t>the termination of the Sub-Lease;</w:t>
      </w:r>
    </w:p>
    <w:p w:rsidR="007C3D27" w:rsidRPr="00801537" w:rsidRDefault="007C3D27" w:rsidP="007C3D27">
      <w:pPr>
        <w:pStyle w:val="PFParaNumLevel5"/>
        <w:numPr>
          <w:ilvl w:val="1"/>
          <w:numId w:val="17"/>
        </w:numPr>
        <w:spacing w:before="0"/>
        <w:rPr>
          <w:rFonts w:ascii="Times New Roman" w:hAnsi="Times New Roman"/>
          <w:sz w:val="23"/>
          <w:szCs w:val="23"/>
        </w:rPr>
      </w:pPr>
      <w:proofErr w:type="gramStart"/>
      <w:r w:rsidRPr="00801537">
        <w:rPr>
          <w:rFonts w:ascii="Times New Roman" w:hAnsi="Times New Roman"/>
          <w:sz w:val="23"/>
          <w:szCs w:val="23"/>
        </w:rPr>
        <w:t>including</w:t>
      </w:r>
      <w:proofErr w:type="gramEnd"/>
      <w:r w:rsidRPr="00801537">
        <w:rPr>
          <w:rFonts w:ascii="Times New Roman" w:hAnsi="Times New Roman"/>
          <w:sz w:val="23"/>
          <w:szCs w:val="23"/>
        </w:rPr>
        <w:t xml:space="preserve"> the Sub-Lessor’s loss of benefit of the Sub-Lessee performing its obligations under the Sub-Lease.  </w:t>
      </w:r>
    </w:p>
    <w:p w:rsidR="007C3D27" w:rsidRPr="00801537" w:rsidRDefault="007C3D27" w:rsidP="007C3D27">
      <w:pPr>
        <w:pStyle w:val="PFParaNumLevel5"/>
        <w:numPr>
          <w:ilvl w:val="0"/>
          <w:numId w:val="17"/>
        </w:numPr>
        <w:spacing w:before="0"/>
        <w:rPr>
          <w:rFonts w:ascii="Times New Roman" w:hAnsi="Times New Roman"/>
          <w:sz w:val="23"/>
          <w:szCs w:val="23"/>
        </w:rPr>
      </w:pPr>
      <w:r w:rsidRPr="00801537">
        <w:rPr>
          <w:rFonts w:ascii="Times New Roman" w:hAnsi="Times New Roman"/>
          <w:b/>
          <w:sz w:val="23"/>
          <w:szCs w:val="23"/>
        </w:rPr>
        <w:t>Essential terms</w:t>
      </w:r>
    </w:p>
    <w:p w:rsidR="007C3D27" w:rsidRPr="00801537" w:rsidRDefault="007C3D27" w:rsidP="007C3D27">
      <w:pPr>
        <w:pStyle w:val="PFParaNumLevel5"/>
        <w:numPr>
          <w:ilvl w:val="2"/>
          <w:numId w:val="17"/>
        </w:numPr>
        <w:tabs>
          <w:tab w:val="left" w:pos="2773"/>
        </w:tabs>
        <w:spacing w:before="0"/>
        <w:rPr>
          <w:rFonts w:ascii="Times New Roman" w:hAnsi="Times New Roman"/>
          <w:sz w:val="23"/>
          <w:szCs w:val="23"/>
        </w:rPr>
      </w:pPr>
      <w:r w:rsidRPr="00801537">
        <w:rPr>
          <w:rFonts w:ascii="Times New Roman" w:hAnsi="Times New Roman"/>
          <w:sz w:val="23"/>
          <w:szCs w:val="23"/>
        </w:rPr>
        <w:t>The following obligations of the Sub-Lessee are essential terms:</w:t>
      </w:r>
    </w:p>
    <w:p w:rsidR="007C3D27" w:rsidRPr="00801537" w:rsidRDefault="007C3D27" w:rsidP="007C3D27">
      <w:pPr>
        <w:pStyle w:val="PFParaNumLevel5"/>
        <w:numPr>
          <w:ilvl w:val="3"/>
          <w:numId w:val="17"/>
        </w:numPr>
        <w:tabs>
          <w:tab w:val="left" w:pos="3697"/>
        </w:tabs>
        <w:spacing w:before="0"/>
        <w:rPr>
          <w:rFonts w:ascii="Times New Roman" w:hAnsi="Times New Roman"/>
          <w:sz w:val="23"/>
          <w:szCs w:val="23"/>
        </w:rPr>
      </w:pPr>
      <w:r w:rsidRPr="00801537">
        <w:rPr>
          <w:rFonts w:ascii="Times New Roman" w:hAnsi="Times New Roman"/>
          <w:sz w:val="23"/>
          <w:szCs w:val="23"/>
        </w:rPr>
        <w:t xml:space="preserve">to pay </w:t>
      </w:r>
      <w:r w:rsidR="006B1662">
        <w:rPr>
          <w:rFonts w:ascii="Times New Roman" w:hAnsi="Times New Roman"/>
          <w:sz w:val="23"/>
          <w:szCs w:val="23"/>
        </w:rPr>
        <w:t>R</w:t>
      </w:r>
      <w:r w:rsidR="00023FBF" w:rsidRPr="00801537">
        <w:rPr>
          <w:rFonts w:ascii="Times New Roman" w:hAnsi="Times New Roman"/>
          <w:sz w:val="23"/>
          <w:szCs w:val="23"/>
        </w:rPr>
        <w:t>ent</w:t>
      </w:r>
      <w:r w:rsidR="006B1662">
        <w:rPr>
          <w:rFonts w:ascii="Times New Roman" w:hAnsi="Times New Roman"/>
          <w:sz w:val="23"/>
          <w:szCs w:val="23"/>
        </w:rPr>
        <w:t>al</w:t>
      </w:r>
      <w:r w:rsidR="00023FBF" w:rsidRPr="00801537">
        <w:rPr>
          <w:rFonts w:ascii="Times New Roman" w:hAnsi="Times New Roman"/>
          <w:sz w:val="23"/>
          <w:szCs w:val="23"/>
        </w:rPr>
        <w:t xml:space="preserve"> and </w:t>
      </w:r>
      <w:r w:rsidRPr="00801537">
        <w:rPr>
          <w:rFonts w:ascii="Times New Roman" w:hAnsi="Times New Roman"/>
          <w:sz w:val="23"/>
          <w:szCs w:val="23"/>
        </w:rPr>
        <w:t>the Sub-Lessee’s proportion of all Outgoings and Operating Expenses and any other monies payable under the Constitution or this Sub-Lease;</w:t>
      </w:r>
    </w:p>
    <w:p w:rsidR="007C3D27" w:rsidRPr="00801537" w:rsidRDefault="007C3D27" w:rsidP="007C3D27">
      <w:pPr>
        <w:pStyle w:val="PFParaNumLevel5"/>
        <w:numPr>
          <w:ilvl w:val="3"/>
          <w:numId w:val="17"/>
        </w:numPr>
        <w:tabs>
          <w:tab w:val="left" w:pos="3697"/>
        </w:tabs>
        <w:spacing w:before="0"/>
        <w:rPr>
          <w:rFonts w:ascii="Times New Roman" w:hAnsi="Times New Roman"/>
          <w:sz w:val="23"/>
          <w:szCs w:val="23"/>
        </w:rPr>
      </w:pPr>
      <w:r w:rsidRPr="00801537">
        <w:rPr>
          <w:rFonts w:ascii="Times New Roman" w:hAnsi="Times New Roman"/>
          <w:sz w:val="23"/>
          <w:szCs w:val="23"/>
        </w:rPr>
        <w:t>to use the Premises only for the permitted use;</w:t>
      </w:r>
    </w:p>
    <w:p w:rsidR="007C3D27" w:rsidRPr="00801537" w:rsidRDefault="007C3D27" w:rsidP="007C3D27">
      <w:pPr>
        <w:pStyle w:val="PFParaNumLevel5"/>
        <w:numPr>
          <w:ilvl w:val="3"/>
          <w:numId w:val="17"/>
        </w:numPr>
        <w:tabs>
          <w:tab w:val="left" w:pos="3697"/>
        </w:tabs>
        <w:spacing w:before="0"/>
        <w:rPr>
          <w:rFonts w:ascii="Times New Roman" w:hAnsi="Times New Roman"/>
          <w:sz w:val="23"/>
          <w:szCs w:val="23"/>
        </w:rPr>
      </w:pPr>
      <w:r w:rsidRPr="00801537">
        <w:rPr>
          <w:rFonts w:ascii="Times New Roman" w:hAnsi="Times New Roman"/>
          <w:sz w:val="23"/>
          <w:szCs w:val="23"/>
        </w:rPr>
        <w:t>to keep the Premises in good repair;</w:t>
      </w:r>
    </w:p>
    <w:p w:rsidR="007C3D27" w:rsidRPr="00801537" w:rsidRDefault="007C3D27" w:rsidP="007C3D27">
      <w:pPr>
        <w:pStyle w:val="PFParaNumLevel5"/>
        <w:numPr>
          <w:ilvl w:val="3"/>
          <w:numId w:val="17"/>
        </w:numPr>
        <w:tabs>
          <w:tab w:val="left" w:pos="3697"/>
        </w:tabs>
        <w:spacing w:before="0"/>
        <w:rPr>
          <w:rFonts w:ascii="Times New Roman" w:hAnsi="Times New Roman"/>
          <w:sz w:val="23"/>
          <w:szCs w:val="23"/>
        </w:rPr>
      </w:pPr>
      <w:r w:rsidRPr="00801537">
        <w:rPr>
          <w:rFonts w:ascii="Times New Roman" w:hAnsi="Times New Roman"/>
          <w:sz w:val="23"/>
          <w:szCs w:val="23"/>
        </w:rPr>
        <w:t>not to make alterations or installations without consent;</w:t>
      </w:r>
    </w:p>
    <w:p w:rsidR="007C3D27" w:rsidRPr="00801537" w:rsidRDefault="007C3D27" w:rsidP="007C3D27">
      <w:pPr>
        <w:pStyle w:val="PFParaNumLevel5"/>
        <w:numPr>
          <w:ilvl w:val="3"/>
          <w:numId w:val="17"/>
        </w:numPr>
        <w:tabs>
          <w:tab w:val="left" w:pos="3697"/>
        </w:tabs>
        <w:spacing w:before="0"/>
        <w:rPr>
          <w:rFonts w:ascii="Times New Roman" w:hAnsi="Times New Roman"/>
          <w:sz w:val="23"/>
          <w:szCs w:val="23"/>
        </w:rPr>
      </w:pPr>
      <w:r w:rsidRPr="00801537">
        <w:rPr>
          <w:rFonts w:ascii="Times New Roman" w:hAnsi="Times New Roman"/>
          <w:sz w:val="23"/>
          <w:szCs w:val="23"/>
        </w:rPr>
        <w:t>to maintain insurances;</w:t>
      </w:r>
    </w:p>
    <w:p w:rsidR="007C3D27" w:rsidRPr="00801537" w:rsidRDefault="007C3D27" w:rsidP="007C3D27">
      <w:pPr>
        <w:pStyle w:val="PFParaNumLevel5"/>
        <w:numPr>
          <w:ilvl w:val="3"/>
          <w:numId w:val="17"/>
        </w:numPr>
        <w:tabs>
          <w:tab w:val="left" w:pos="3697"/>
        </w:tabs>
        <w:spacing w:before="0"/>
        <w:rPr>
          <w:rFonts w:ascii="Times New Roman" w:hAnsi="Times New Roman"/>
          <w:sz w:val="23"/>
          <w:szCs w:val="23"/>
        </w:rPr>
      </w:pPr>
      <w:r w:rsidRPr="00801537">
        <w:rPr>
          <w:rFonts w:ascii="Times New Roman" w:hAnsi="Times New Roman"/>
          <w:sz w:val="23"/>
          <w:szCs w:val="23"/>
        </w:rPr>
        <w:t>not to prejudice the Sub-Lessor’s insurances; and</w:t>
      </w:r>
    </w:p>
    <w:p w:rsidR="007C3D27" w:rsidRPr="00801537" w:rsidRDefault="007C3D27" w:rsidP="007C3D27">
      <w:pPr>
        <w:pStyle w:val="PFParaNumLevel5"/>
        <w:numPr>
          <w:ilvl w:val="3"/>
          <w:numId w:val="17"/>
        </w:numPr>
        <w:tabs>
          <w:tab w:val="left" w:pos="3697"/>
        </w:tabs>
        <w:spacing w:before="0"/>
        <w:rPr>
          <w:rFonts w:ascii="Times New Roman" w:hAnsi="Times New Roman"/>
          <w:sz w:val="23"/>
          <w:szCs w:val="23"/>
        </w:rPr>
      </w:pPr>
      <w:proofErr w:type="gramStart"/>
      <w:r w:rsidRPr="00801537">
        <w:rPr>
          <w:rFonts w:ascii="Times New Roman" w:hAnsi="Times New Roman"/>
          <w:sz w:val="23"/>
          <w:szCs w:val="23"/>
        </w:rPr>
        <w:t>not</w:t>
      </w:r>
      <w:proofErr w:type="gramEnd"/>
      <w:r w:rsidRPr="00801537">
        <w:rPr>
          <w:rFonts w:ascii="Times New Roman" w:hAnsi="Times New Roman"/>
          <w:sz w:val="23"/>
          <w:szCs w:val="23"/>
        </w:rPr>
        <w:t xml:space="preserve"> to </w:t>
      </w:r>
      <w:r w:rsidR="00B11172">
        <w:rPr>
          <w:rFonts w:ascii="Times New Roman" w:hAnsi="Times New Roman"/>
          <w:sz w:val="23"/>
          <w:szCs w:val="23"/>
        </w:rPr>
        <w:t>transfer</w:t>
      </w:r>
      <w:r w:rsidRPr="00801537">
        <w:rPr>
          <w:rFonts w:ascii="Times New Roman" w:hAnsi="Times New Roman"/>
          <w:sz w:val="23"/>
          <w:szCs w:val="23"/>
        </w:rPr>
        <w:t xml:space="preserve"> or otherwise deal with the Sub-Lease without consent.</w:t>
      </w:r>
    </w:p>
    <w:p w:rsidR="007C3D27" w:rsidRPr="00801537" w:rsidRDefault="007C3D27" w:rsidP="007C3D27">
      <w:pPr>
        <w:pStyle w:val="PFParaNumLevel5"/>
        <w:numPr>
          <w:ilvl w:val="2"/>
          <w:numId w:val="17"/>
        </w:numPr>
        <w:tabs>
          <w:tab w:val="left" w:pos="2773"/>
        </w:tabs>
        <w:spacing w:before="0"/>
        <w:rPr>
          <w:rFonts w:ascii="Times New Roman" w:hAnsi="Times New Roman"/>
          <w:sz w:val="23"/>
          <w:szCs w:val="23"/>
        </w:rPr>
      </w:pPr>
      <w:r w:rsidRPr="00801537">
        <w:rPr>
          <w:rFonts w:ascii="Times New Roman" w:hAnsi="Times New Roman"/>
          <w:sz w:val="23"/>
          <w:szCs w:val="23"/>
        </w:rPr>
        <w:t>If the Sub-Lessor terminates the Sub-Lease as the result of a breach by the Sub-Lessee of an essential term, the Sub-Lessor can recover damages for losses until the losses have been remedied or negated.  The Sub-Lessor must mitigate its loss.</w:t>
      </w:r>
    </w:p>
    <w:p w:rsidR="007C3D27" w:rsidRPr="00801537" w:rsidRDefault="007C3D27" w:rsidP="007C3D27">
      <w:pPr>
        <w:pStyle w:val="StyleHeading1ALeft0cmHanging163cm"/>
        <w:spacing w:before="240" w:after="0" w:line="240" w:lineRule="auto"/>
        <w:rPr>
          <w:rFonts w:ascii="Times New Roman" w:hAnsi="Times New Roman"/>
          <w:sz w:val="23"/>
          <w:szCs w:val="23"/>
        </w:rPr>
      </w:pPr>
      <w:bookmarkStart w:id="24" w:name="_Toc158690092"/>
      <w:bookmarkStart w:id="25" w:name="_Ref175716135"/>
      <w:bookmarkStart w:id="26" w:name="_Toc176600778"/>
      <w:r w:rsidRPr="00801537">
        <w:rPr>
          <w:rFonts w:ascii="Times New Roman" w:hAnsi="Times New Roman"/>
          <w:sz w:val="23"/>
          <w:szCs w:val="23"/>
        </w:rPr>
        <w:t xml:space="preserve">HOLDING OVER </w:t>
      </w:r>
      <w:bookmarkEnd w:id="24"/>
      <w:bookmarkEnd w:id="25"/>
      <w:bookmarkEnd w:id="26"/>
    </w:p>
    <w:p w:rsidR="007C3D27" w:rsidRPr="00162801" w:rsidRDefault="007C3D27" w:rsidP="007C3D27">
      <w:pPr>
        <w:pStyle w:val="PFParaNumLevel5"/>
        <w:numPr>
          <w:ilvl w:val="1"/>
          <w:numId w:val="9"/>
        </w:numPr>
        <w:tabs>
          <w:tab w:val="clear" w:pos="2773"/>
        </w:tabs>
        <w:spacing w:before="240"/>
        <w:rPr>
          <w:rFonts w:ascii="Times New Roman" w:hAnsi="Times New Roman"/>
          <w:b/>
          <w:sz w:val="23"/>
          <w:szCs w:val="23"/>
        </w:rPr>
      </w:pPr>
      <w:r w:rsidRPr="00801537">
        <w:rPr>
          <w:rFonts w:ascii="Times New Roman" w:hAnsi="Times New Roman"/>
          <w:sz w:val="23"/>
          <w:szCs w:val="23"/>
        </w:rPr>
        <w:t>Where the Sub-Lessee holds over at the end of the Sub-Lease with the consent of the Sub-Lessor and the</w:t>
      </w:r>
      <w:r w:rsidR="00B813CF" w:rsidRPr="00801537">
        <w:rPr>
          <w:rFonts w:ascii="Times New Roman" w:hAnsi="Times New Roman"/>
          <w:sz w:val="23"/>
          <w:szCs w:val="23"/>
        </w:rPr>
        <w:t xml:space="preserve"> Lessor</w:t>
      </w:r>
      <w:r w:rsidRPr="00801537">
        <w:rPr>
          <w:rFonts w:ascii="Times New Roman" w:hAnsi="Times New Roman"/>
          <w:sz w:val="23"/>
          <w:szCs w:val="23"/>
        </w:rPr>
        <w:t>, the Sub-Lessee will become a monthly tenant only of the Sub-Lessor at a monthly rental payable when invoiced by the Sub-Lessor on the same terms and conditions (the necessary changes being made) as those contained in this Sub-Lease so far as these are applicable.</w:t>
      </w:r>
    </w:p>
    <w:p w:rsidR="00162801" w:rsidRPr="00801537" w:rsidRDefault="00162801" w:rsidP="00162801">
      <w:pPr>
        <w:pStyle w:val="StyleHeading1ALeft0cmHanging163cm"/>
        <w:spacing w:before="240" w:after="0" w:line="240" w:lineRule="auto"/>
        <w:rPr>
          <w:rFonts w:ascii="Times New Roman" w:hAnsi="Times New Roman"/>
          <w:sz w:val="23"/>
          <w:szCs w:val="23"/>
        </w:rPr>
      </w:pPr>
      <w:r>
        <w:rPr>
          <w:rFonts w:ascii="Times New Roman" w:hAnsi="Times New Roman"/>
          <w:sz w:val="23"/>
          <w:szCs w:val="23"/>
        </w:rPr>
        <w:t>RENEWAL AT END OF TERM</w:t>
      </w:r>
    </w:p>
    <w:p w:rsidR="00162801" w:rsidRPr="00162801" w:rsidRDefault="00162801" w:rsidP="00162801">
      <w:pPr>
        <w:pStyle w:val="PFParaNumLevel5"/>
        <w:numPr>
          <w:ilvl w:val="1"/>
          <w:numId w:val="18"/>
        </w:numPr>
        <w:tabs>
          <w:tab w:val="clear" w:pos="420"/>
          <w:tab w:val="clear" w:pos="2773"/>
          <w:tab w:val="num" w:pos="600"/>
        </w:tabs>
        <w:spacing w:before="240"/>
        <w:rPr>
          <w:rFonts w:ascii="Times New Roman" w:hAnsi="Times New Roman"/>
          <w:b/>
          <w:sz w:val="23"/>
          <w:szCs w:val="23"/>
        </w:rPr>
      </w:pPr>
      <w:r>
        <w:rPr>
          <w:rFonts w:ascii="Times New Roman" w:hAnsi="Times New Roman"/>
          <w:sz w:val="23"/>
          <w:szCs w:val="23"/>
        </w:rPr>
        <w:t>The Sub-Lessor must use its best endeavours to negotiate with the Lessor for a new Lease of the Site at the end of the term of the Lease.</w:t>
      </w:r>
    </w:p>
    <w:p w:rsidR="00162801" w:rsidRPr="00162801" w:rsidRDefault="00162801" w:rsidP="00162801">
      <w:pPr>
        <w:pStyle w:val="PFParaNumLevel5"/>
        <w:numPr>
          <w:ilvl w:val="1"/>
          <w:numId w:val="18"/>
        </w:numPr>
        <w:tabs>
          <w:tab w:val="clear" w:pos="420"/>
          <w:tab w:val="clear" w:pos="2773"/>
          <w:tab w:val="num" w:pos="600"/>
        </w:tabs>
        <w:spacing w:before="240"/>
        <w:rPr>
          <w:rFonts w:ascii="Times New Roman" w:hAnsi="Times New Roman"/>
          <w:b/>
          <w:sz w:val="23"/>
          <w:szCs w:val="23"/>
        </w:rPr>
      </w:pPr>
      <w:r>
        <w:rPr>
          <w:rFonts w:ascii="Times New Roman" w:hAnsi="Times New Roman"/>
          <w:sz w:val="23"/>
          <w:szCs w:val="23"/>
        </w:rPr>
        <w:lastRenderedPageBreak/>
        <w:t>If the Lessor agrees to the grant of a new Lease from the expiration of the term of the Lease, the Sub-Lessee will have a right to a renewed Sub-Lease of the Premises subject to and in accordance with the following:</w:t>
      </w:r>
    </w:p>
    <w:p w:rsidR="00162801" w:rsidRPr="00801537" w:rsidRDefault="005B3D25" w:rsidP="00162801">
      <w:pPr>
        <w:pStyle w:val="PFParaNumLevel5"/>
        <w:numPr>
          <w:ilvl w:val="2"/>
          <w:numId w:val="10"/>
        </w:numPr>
        <w:spacing w:before="0"/>
        <w:rPr>
          <w:rFonts w:ascii="Times New Roman" w:hAnsi="Times New Roman"/>
          <w:b/>
          <w:sz w:val="23"/>
          <w:szCs w:val="23"/>
        </w:rPr>
      </w:pPr>
      <w:r>
        <w:rPr>
          <w:rFonts w:ascii="Times New Roman" w:hAnsi="Times New Roman"/>
          <w:sz w:val="23"/>
          <w:szCs w:val="23"/>
        </w:rPr>
        <w:t>t</w:t>
      </w:r>
      <w:r w:rsidR="00162801">
        <w:rPr>
          <w:rFonts w:ascii="Times New Roman" w:hAnsi="Times New Roman"/>
          <w:sz w:val="23"/>
          <w:szCs w:val="23"/>
        </w:rPr>
        <w:t>he Sub-Lessee must not be in default of its obligations under this Sub-Lease;</w:t>
      </w:r>
    </w:p>
    <w:p w:rsidR="00162801" w:rsidRPr="00801537" w:rsidRDefault="005B3D25" w:rsidP="00162801">
      <w:pPr>
        <w:pStyle w:val="PFParaNumLevel5"/>
        <w:numPr>
          <w:ilvl w:val="2"/>
          <w:numId w:val="10"/>
        </w:numPr>
        <w:spacing w:before="0"/>
        <w:rPr>
          <w:rFonts w:ascii="Times New Roman" w:hAnsi="Times New Roman"/>
          <w:b/>
          <w:sz w:val="23"/>
          <w:szCs w:val="23"/>
        </w:rPr>
      </w:pPr>
      <w:r>
        <w:rPr>
          <w:rFonts w:ascii="Times New Roman" w:hAnsi="Times New Roman"/>
          <w:sz w:val="23"/>
          <w:szCs w:val="23"/>
        </w:rPr>
        <w:t>t</w:t>
      </w:r>
      <w:r w:rsidR="00162801">
        <w:rPr>
          <w:rFonts w:ascii="Times New Roman" w:hAnsi="Times New Roman"/>
          <w:sz w:val="23"/>
          <w:szCs w:val="23"/>
        </w:rPr>
        <w:t>he Sub-Lessor must give notice to the Sub-Lessee of the terms and conditions of the new Lease;</w:t>
      </w:r>
    </w:p>
    <w:p w:rsidR="005B3D25" w:rsidRPr="005B3D25" w:rsidRDefault="005B3D25" w:rsidP="00162801">
      <w:pPr>
        <w:pStyle w:val="PFParaNumLevel5"/>
        <w:numPr>
          <w:ilvl w:val="2"/>
          <w:numId w:val="10"/>
        </w:numPr>
        <w:spacing w:before="0"/>
        <w:rPr>
          <w:rFonts w:ascii="Times New Roman" w:hAnsi="Times New Roman"/>
          <w:b/>
          <w:sz w:val="23"/>
          <w:szCs w:val="23"/>
        </w:rPr>
      </w:pPr>
      <w:r>
        <w:rPr>
          <w:rFonts w:ascii="Times New Roman" w:hAnsi="Times New Roman"/>
          <w:sz w:val="23"/>
          <w:szCs w:val="23"/>
        </w:rPr>
        <w:t>w</w:t>
      </w:r>
      <w:r w:rsidR="00162801">
        <w:rPr>
          <w:rFonts w:ascii="Times New Roman" w:hAnsi="Times New Roman"/>
          <w:sz w:val="23"/>
          <w:szCs w:val="23"/>
        </w:rPr>
        <w:t>ithin 30 days of receiving the notice described in 14.2(b) above, the Sub-Lessee must serve notice in writing on the Sub-Lessor accepting or declining the right to a renewed term</w:t>
      </w:r>
      <w:r>
        <w:rPr>
          <w:rFonts w:ascii="Times New Roman" w:hAnsi="Times New Roman"/>
          <w:sz w:val="23"/>
          <w:szCs w:val="23"/>
        </w:rPr>
        <w:t>; and</w:t>
      </w:r>
    </w:p>
    <w:p w:rsidR="00162801" w:rsidRPr="00801537" w:rsidRDefault="005B3D25" w:rsidP="00162801">
      <w:pPr>
        <w:pStyle w:val="PFParaNumLevel5"/>
        <w:numPr>
          <w:ilvl w:val="2"/>
          <w:numId w:val="10"/>
        </w:numPr>
        <w:spacing w:before="0"/>
        <w:rPr>
          <w:rFonts w:ascii="Times New Roman" w:hAnsi="Times New Roman"/>
          <w:b/>
          <w:sz w:val="23"/>
          <w:szCs w:val="23"/>
        </w:rPr>
      </w:pPr>
      <w:proofErr w:type="gramStart"/>
      <w:r>
        <w:rPr>
          <w:rFonts w:ascii="Times New Roman" w:hAnsi="Times New Roman"/>
          <w:sz w:val="23"/>
          <w:szCs w:val="23"/>
        </w:rPr>
        <w:t>subject</w:t>
      </w:r>
      <w:proofErr w:type="gramEnd"/>
      <w:r>
        <w:rPr>
          <w:rFonts w:ascii="Times New Roman" w:hAnsi="Times New Roman"/>
          <w:sz w:val="23"/>
          <w:szCs w:val="23"/>
        </w:rPr>
        <w:t xml:space="preserve"> to the above, the Sub-Lessor must grant the Sub-Lessee a renewed Sub-Lease on substantially the same terms and conditions as this Sub-Lease.</w:t>
      </w:r>
    </w:p>
    <w:p w:rsidR="007C3D27" w:rsidRPr="00801537" w:rsidRDefault="007C3D27" w:rsidP="007C3D27">
      <w:pPr>
        <w:pStyle w:val="StyleHeading1ALeft0cmHanging163cm"/>
        <w:spacing w:before="240" w:after="0" w:line="240" w:lineRule="auto"/>
        <w:rPr>
          <w:rFonts w:ascii="Times New Roman" w:hAnsi="Times New Roman"/>
          <w:sz w:val="23"/>
          <w:szCs w:val="23"/>
        </w:rPr>
      </w:pPr>
      <w:bookmarkStart w:id="27" w:name="_Ref142382751"/>
      <w:bookmarkStart w:id="28" w:name="_Ref142730135"/>
      <w:bookmarkStart w:id="29" w:name="_Toc158690093"/>
      <w:bookmarkStart w:id="30" w:name="_Toc176600779"/>
      <w:r w:rsidRPr="00801537">
        <w:rPr>
          <w:rFonts w:ascii="Times New Roman" w:hAnsi="Times New Roman"/>
          <w:sz w:val="23"/>
          <w:szCs w:val="23"/>
        </w:rPr>
        <w:t>TERMINATION</w:t>
      </w:r>
      <w:bookmarkEnd w:id="27"/>
      <w:bookmarkEnd w:id="28"/>
      <w:bookmarkEnd w:id="29"/>
      <w:bookmarkEnd w:id="30"/>
    </w:p>
    <w:p w:rsidR="007C3D27" w:rsidRPr="005B3D25" w:rsidRDefault="007C3D27" w:rsidP="005B3D25">
      <w:pPr>
        <w:pStyle w:val="PFParaNumLevel5"/>
        <w:numPr>
          <w:ilvl w:val="1"/>
          <w:numId w:val="19"/>
        </w:numPr>
        <w:tabs>
          <w:tab w:val="clear" w:pos="420"/>
          <w:tab w:val="clear" w:pos="2773"/>
          <w:tab w:val="num" w:pos="600"/>
        </w:tabs>
        <w:spacing w:before="240"/>
        <w:ind w:left="600" w:hanging="600"/>
        <w:rPr>
          <w:rFonts w:ascii="Times New Roman" w:hAnsi="Times New Roman"/>
          <w:sz w:val="23"/>
          <w:szCs w:val="23"/>
        </w:rPr>
      </w:pPr>
      <w:r w:rsidRPr="00801537">
        <w:rPr>
          <w:rFonts w:ascii="Times New Roman" w:hAnsi="Times New Roman"/>
          <w:sz w:val="23"/>
          <w:szCs w:val="23"/>
        </w:rPr>
        <w:t xml:space="preserve">Without limiting clause </w:t>
      </w:r>
      <w:r w:rsidR="005B3D25" w:rsidRPr="005B3D25">
        <w:rPr>
          <w:rFonts w:ascii="Times New Roman" w:hAnsi="Times New Roman"/>
          <w:sz w:val="23"/>
          <w:szCs w:val="23"/>
        </w:rPr>
        <w:fldChar w:fldCharType="begin"/>
      </w:r>
      <w:r w:rsidR="005B3D25" w:rsidRPr="005B3D25">
        <w:rPr>
          <w:rFonts w:ascii="Times New Roman" w:hAnsi="Times New Roman"/>
          <w:sz w:val="23"/>
          <w:szCs w:val="23"/>
        </w:rPr>
        <w:instrText xml:space="preserve"> REF _Ref175716145 \r \h  \* MERGE</w:instrText>
      </w:r>
      <w:r w:rsidR="005B3D25" w:rsidRPr="005B3D25">
        <w:rPr>
          <w:rFonts w:ascii="Times New Roman" w:hAnsi="Times New Roman"/>
          <w:sz w:val="23"/>
          <w:szCs w:val="23"/>
        </w:rPr>
        <w:instrText xml:space="preserve">FORMAT </w:instrText>
      </w:r>
      <w:r w:rsidR="005B3D25" w:rsidRPr="005B3D25">
        <w:rPr>
          <w:rFonts w:ascii="Times New Roman" w:hAnsi="Times New Roman"/>
          <w:sz w:val="23"/>
          <w:szCs w:val="23"/>
        </w:rPr>
      </w:r>
      <w:r w:rsidR="005B3D25" w:rsidRPr="005B3D25">
        <w:rPr>
          <w:rFonts w:ascii="Times New Roman" w:hAnsi="Times New Roman"/>
          <w:sz w:val="23"/>
          <w:szCs w:val="23"/>
        </w:rPr>
        <w:fldChar w:fldCharType="separate"/>
      </w:r>
      <w:r w:rsidR="009041D1">
        <w:rPr>
          <w:rFonts w:ascii="Times New Roman" w:hAnsi="Times New Roman"/>
          <w:sz w:val="23"/>
          <w:szCs w:val="23"/>
        </w:rPr>
        <w:t>12</w:t>
      </w:r>
      <w:r w:rsidR="005B3D25" w:rsidRPr="005B3D25">
        <w:rPr>
          <w:rFonts w:ascii="Times New Roman" w:hAnsi="Times New Roman"/>
          <w:sz w:val="23"/>
          <w:szCs w:val="23"/>
        </w:rPr>
        <w:fldChar w:fldCharType="end"/>
      </w:r>
      <w:r w:rsidRPr="00801537">
        <w:rPr>
          <w:rFonts w:ascii="Times New Roman" w:hAnsi="Times New Roman"/>
          <w:sz w:val="23"/>
          <w:szCs w:val="23"/>
        </w:rPr>
        <w:t>, the Sub-Lease comes to an end:</w:t>
      </w:r>
    </w:p>
    <w:p w:rsidR="007C3D27" w:rsidRPr="00801537" w:rsidRDefault="007C3D27" w:rsidP="007C3D27">
      <w:pPr>
        <w:pStyle w:val="PFParaNumLevel5"/>
        <w:numPr>
          <w:ilvl w:val="2"/>
          <w:numId w:val="10"/>
        </w:numPr>
        <w:spacing w:before="0"/>
        <w:rPr>
          <w:rFonts w:ascii="Times New Roman" w:hAnsi="Times New Roman"/>
          <w:b/>
          <w:sz w:val="23"/>
          <w:szCs w:val="23"/>
        </w:rPr>
      </w:pPr>
      <w:r w:rsidRPr="00801537">
        <w:rPr>
          <w:rFonts w:ascii="Times New Roman" w:hAnsi="Times New Roman"/>
          <w:sz w:val="23"/>
          <w:szCs w:val="23"/>
        </w:rPr>
        <w:t xml:space="preserve">when the Term comes to an end and the Sub-Lessee does not hold over under clause </w:t>
      </w:r>
      <w:r w:rsidR="005B3D25">
        <w:fldChar w:fldCharType="begin"/>
      </w:r>
      <w:r w:rsidR="005B3D25">
        <w:instrText xml:space="preserve"> REF _Ref175716135 \r \h  \* MERGEFORMAT </w:instrText>
      </w:r>
      <w:r w:rsidR="005B3D25">
        <w:fldChar w:fldCharType="separate"/>
      </w:r>
      <w:r w:rsidR="009041D1">
        <w:rPr>
          <w:rFonts w:ascii="Times New Roman" w:hAnsi="Times New Roman"/>
          <w:sz w:val="23"/>
          <w:szCs w:val="23"/>
        </w:rPr>
        <w:t>13</w:t>
      </w:r>
      <w:r w:rsidR="005B3D25">
        <w:fldChar w:fldCharType="end"/>
      </w:r>
      <w:r w:rsidRPr="00801537">
        <w:rPr>
          <w:rFonts w:ascii="Times New Roman" w:hAnsi="Times New Roman"/>
          <w:sz w:val="23"/>
          <w:szCs w:val="23"/>
        </w:rPr>
        <w:t>; or</w:t>
      </w:r>
    </w:p>
    <w:p w:rsidR="007C3D27" w:rsidRPr="00801537" w:rsidRDefault="007C3D27" w:rsidP="007C3D27">
      <w:pPr>
        <w:pStyle w:val="PFParaNumLevel5"/>
        <w:numPr>
          <w:ilvl w:val="2"/>
          <w:numId w:val="10"/>
        </w:numPr>
        <w:spacing w:before="0"/>
        <w:rPr>
          <w:rFonts w:ascii="Times New Roman" w:hAnsi="Times New Roman"/>
          <w:b/>
          <w:sz w:val="23"/>
          <w:szCs w:val="23"/>
        </w:rPr>
      </w:pPr>
      <w:r w:rsidRPr="00801537">
        <w:rPr>
          <w:rFonts w:ascii="Times New Roman" w:hAnsi="Times New Roman"/>
          <w:sz w:val="23"/>
          <w:szCs w:val="23"/>
        </w:rPr>
        <w:t xml:space="preserve">the </w:t>
      </w:r>
      <w:r w:rsidR="006F6ACE" w:rsidRPr="00801537">
        <w:rPr>
          <w:rFonts w:ascii="Times New Roman" w:hAnsi="Times New Roman"/>
          <w:sz w:val="23"/>
          <w:szCs w:val="23"/>
        </w:rPr>
        <w:t>Head</w:t>
      </w:r>
      <w:r w:rsidR="006F6ACE" w:rsidRPr="00801537">
        <w:rPr>
          <w:sz w:val="23"/>
          <w:szCs w:val="23"/>
        </w:rPr>
        <w:t xml:space="preserve"> </w:t>
      </w:r>
      <w:r w:rsidRPr="00801537">
        <w:rPr>
          <w:rFonts w:ascii="Times New Roman" w:hAnsi="Times New Roman"/>
          <w:sz w:val="23"/>
          <w:szCs w:val="23"/>
        </w:rPr>
        <w:t>Lease comes to an end for any reason; or</w:t>
      </w:r>
    </w:p>
    <w:p w:rsidR="007C3D27" w:rsidRPr="00801537" w:rsidRDefault="007C3D27" w:rsidP="007C3D27">
      <w:pPr>
        <w:pStyle w:val="PFParaNumLevel5"/>
        <w:numPr>
          <w:ilvl w:val="2"/>
          <w:numId w:val="10"/>
        </w:numPr>
        <w:spacing w:before="0"/>
        <w:rPr>
          <w:rFonts w:ascii="Times New Roman" w:hAnsi="Times New Roman"/>
          <w:b/>
          <w:sz w:val="23"/>
          <w:szCs w:val="23"/>
        </w:rPr>
      </w:pPr>
      <w:proofErr w:type="gramStart"/>
      <w:r w:rsidRPr="00801537">
        <w:rPr>
          <w:rFonts w:ascii="Times New Roman" w:hAnsi="Times New Roman"/>
          <w:sz w:val="23"/>
          <w:szCs w:val="23"/>
        </w:rPr>
        <w:t>the</w:t>
      </w:r>
      <w:proofErr w:type="gramEnd"/>
      <w:r w:rsidRPr="00801537">
        <w:rPr>
          <w:rFonts w:ascii="Times New Roman" w:hAnsi="Times New Roman"/>
          <w:sz w:val="23"/>
          <w:szCs w:val="23"/>
        </w:rPr>
        <w:t xml:space="preserve"> Directors or the Members resolve in accordance with the expulsion provisions of the Constitution that the Sub-Lease is terminated.</w:t>
      </w:r>
    </w:p>
    <w:p w:rsidR="007C3D27" w:rsidRPr="00801537" w:rsidRDefault="007C3D27" w:rsidP="005B3D25">
      <w:pPr>
        <w:pStyle w:val="StyleHeading1ALeft0cmHanging163cm"/>
        <w:spacing w:before="240" w:after="0" w:line="240" w:lineRule="auto"/>
        <w:rPr>
          <w:rFonts w:ascii="Times New Roman" w:hAnsi="Times New Roman"/>
          <w:sz w:val="23"/>
          <w:szCs w:val="23"/>
        </w:rPr>
      </w:pPr>
      <w:bookmarkStart w:id="31" w:name="_Toc176600780"/>
      <w:r w:rsidRPr="00801537">
        <w:rPr>
          <w:rFonts w:ascii="Times New Roman" w:hAnsi="Times New Roman"/>
          <w:sz w:val="23"/>
          <w:szCs w:val="23"/>
        </w:rPr>
        <w:t>GST</w:t>
      </w:r>
      <w:bookmarkEnd w:id="31"/>
    </w:p>
    <w:p w:rsidR="007C3D27" w:rsidRPr="005B3D25" w:rsidRDefault="007C3D27" w:rsidP="007C3D27">
      <w:pPr>
        <w:pStyle w:val="PFParaNumLevel5"/>
        <w:numPr>
          <w:ilvl w:val="1"/>
          <w:numId w:val="19"/>
        </w:numPr>
        <w:tabs>
          <w:tab w:val="clear" w:pos="420"/>
          <w:tab w:val="clear" w:pos="2773"/>
          <w:tab w:val="num" w:pos="600"/>
        </w:tabs>
        <w:spacing w:before="240"/>
        <w:ind w:left="600" w:hanging="600"/>
        <w:rPr>
          <w:rFonts w:ascii="Times New Roman" w:hAnsi="Times New Roman"/>
          <w:sz w:val="23"/>
          <w:szCs w:val="23"/>
        </w:rPr>
      </w:pPr>
      <w:r w:rsidRPr="00801537">
        <w:rPr>
          <w:rFonts w:ascii="Times New Roman" w:hAnsi="Times New Roman"/>
          <w:sz w:val="23"/>
          <w:szCs w:val="23"/>
        </w:rPr>
        <w:t>Expressions used in this clause and in the GST Act have the same meaning as when used in the GST Act.</w:t>
      </w:r>
    </w:p>
    <w:p w:rsidR="007C3D27" w:rsidRPr="00801537" w:rsidRDefault="007C3D27" w:rsidP="007C3D27">
      <w:pPr>
        <w:pStyle w:val="PFParaNumLevel5"/>
        <w:numPr>
          <w:ilvl w:val="1"/>
          <w:numId w:val="19"/>
        </w:numPr>
        <w:tabs>
          <w:tab w:val="clear" w:pos="420"/>
          <w:tab w:val="clear" w:pos="2773"/>
          <w:tab w:val="num" w:pos="600"/>
        </w:tabs>
        <w:spacing w:before="0"/>
        <w:ind w:left="600" w:hanging="600"/>
        <w:rPr>
          <w:rFonts w:ascii="Times New Roman" w:hAnsi="Times New Roman"/>
          <w:b/>
          <w:sz w:val="23"/>
          <w:szCs w:val="23"/>
        </w:rPr>
      </w:pPr>
      <w:r w:rsidRPr="00801537">
        <w:rPr>
          <w:rFonts w:ascii="Times New Roman" w:hAnsi="Times New Roman"/>
          <w:sz w:val="23"/>
          <w:szCs w:val="23"/>
        </w:rPr>
        <w:t xml:space="preserve">Amounts payable and consideration provided under or in respect of this Sub-Lease </w:t>
      </w:r>
      <w:bookmarkStart w:id="32" w:name="_Ref175043455"/>
      <w:r w:rsidRPr="00801537">
        <w:rPr>
          <w:rFonts w:ascii="Times New Roman" w:hAnsi="Times New Roman"/>
          <w:sz w:val="23"/>
          <w:szCs w:val="23"/>
        </w:rPr>
        <w:t>are GST exclusive</w:t>
      </w:r>
      <w:bookmarkStart w:id="33" w:name="_Ref175045919"/>
      <w:bookmarkEnd w:id="32"/>
      <w:r w:rsidRPr="00801537">
        <w:rPr>
          <w:rFonts w:ascii="Times New Roman" w:hAnsi="Times New Roman"/>
          <w:sz w:val="23"/>
          <w:szCs w:val="23"/>
        </w:rPr>
        <w:t>, unless stated otherwise.</w:t>
      </w:r>
    </w:p>
    <w:p w:rsidR="007C3D27" w:rsidRPr="00801537" w:rsidRDefault="007C3D27" w:rsidP="007C3D27">
      <w:pPr>
        <w:pStyle w:val="PFParaNumLevel5"/>
        <w:numPr>
          <w:ilvl w:val="1"/>
          <w:numId w:val="19"/>
        </w:numPr>
        <w:tabs>
          <w:tab w:val="clear" w:pos="420"/>
          <w:tab w:val="clear" w:pos="2773"/>
          <w:tab w:val="num" w:pos="600"/>
        </w:tabs>
        <w:spacing w:before="0"/>
        <w:ind w:left="600" w:hanging="600"/>
        <w:rPr>
          <w:rFonts w:ascii="Times New Roman" w:hAnsi="Times New Roman"/>
          <w:b/>
          <w:sz w:val="23"/>
          <w:szCs w:val="23"/>
        </w:rPr>
      </w:pPr>
      <w:bookmarkStart w:id="34" w:name="_Ref175716181"/>
      <w:r w:rsidRPr="00801537">
        <w:rPr>
          <w:rFonts w:ascii="Times New Roman" w:hAnsi="Times New Roman"/>
          <w:sz w:val="23"/>
          <w:szCs w:val="23"/>
        </w:rPr>
        <w:t>The recipient of a taxable supply made under or in respect of this Sub-Lease must pay to the supplier, at the time the consideration for the supply is due, the GST payable in respect of the supply.</w:t>
      </w:r>
      <w:bookmarkEnd w:id="33"/>
      <w:bookmarkEnd w:id="34"/>
    </w:p>
    <w:p w:rsidR="007C3D27" w:rsidRPr="00801537" w:rsidRDefault="007C3D27" w:rsidP="007C3D27">
      <w:pPr>
        <w:pStyle w:val="PFParaNumLevel5"/>
        <w:numPr>
          <w:ilvl w:val="1"/>
          <w:numId w:val="19"/>
        </w:numPr>
        <w:tabs>
          <w:tab w:val="clear" w:pos="420"/>
          <w:tab w:val="clear" w:pos="2773"/>
          <w:tab w:val="num" w:pos="600"/>
        </w:tabs>
        <w:spacing w:before="0"/>
        <w:ind w:left="600" w:hanging="600"/>
        <w:rPr>
          <w:rFonts w:ascii="Times New Roman" w:hAnsi="Times New Roman"/>
          <w:b/>
          <w:sz w:val="23"/>
          <w:szCs w:val="23"/>
        </w:rPr>
      </w:pPr>
      <w:r w:rsidRPr="00801537">
        <w:rPr>
          <w:rFonts w:ascii="Times New Roman" w:hAnsi="Times New Roman"/>
          <w:sz w:val="23"/>
          <w:szCs w:val="23"/>
        </w:rPr>
        <w:t xml:space="preserve">An amount payable by the Sub-Lessee in respect of a creditable acquisition by the Sub-Lessor from a third party must not exceed the sum of the value of the Sub-Lessor’s acquisition and the additional amount payable by the Sub-Lessee under clause </w:t>
      </w:r>
      <w:r w:rsidR="005B3D25">
        <w:fldChar w:fldCharType="begin"/>
      </w:r>
      <w:r w:rsidR="005B3D25">
        <w:instrText xml:space="preserve"> REF _Ref175716181 \w \h  \* MERGEFORMAT </w:instrText>
      </w:r>
      <w:r w:rsidR="005B3D25">
        <w:fldChar w:fldCharType="separate"/>
      </w:r>
      <w:r w:rsidR="009041D1">
        <w:rPr>
          <w:rFonts w:ascii="Times New Roman" w:hAnsi="Times New Roman"/>
          <w:sz w:val="23"/>
          <w:szCs w:val="23"/>
        </w:rPr>
        <w:t>15.3</w:t>
      </w:r>
      <w:r w:rsidR="005B3D25">
        <w:fldChar w:fldCharType="end"/>
      </w:r>
      <w:r w:rsidRPr="00801537">
        <w:rPr>
          <w:rFonts w:ascii="Times New Roman" w:hAnsi="Times New Roman"/>
          <w:sz w:val="23"/>
          <w:szCs w:val="23"/>
        </w:rPr>
        <w:t xml:space="preserve"> on account of the Sub-Lessor’s liability for GST.</w:t>
      </w:r>
    </w:p>
    <w:p w:rsidR="007C3D27" w:rsidRPr="00801537" w:rsidRDefault="007C3D27" w:rsidP="007C3D27">
      <w:pPr>
        <w:pStyle w:val="PFParaNumLevel5"/>
        <w:numPr>
          <w:ilvl w:val="1"/>
          <w:numId w:val="19"/>
        </w:numPr>
        <w:tabs>
          <w:tab w:val="clear" w:pos="420"/>
          <w:tab w:val="clear" w:pos="2773"/>
          <w:tab w:val="num" w:pos="600"/>
        </w:tabs>
        <w:spacing w:before="0"/>
        <w:ind w:left="600" w:hanging="600"/>
        <w:rPr>
          <w:rFonts w:ascii="Times New Roman" w:hAnsi="Times New Roman"/>
          <w:b/>
          <w:sz w:val="23"/>
          <w:szCs w:val="23"/>
        </w:rPr>
      </w:pPr>
      <w:r w:rsidRPr="00801537">
        <w:rPr>
          <w:rFonts w:ascii="Times New Roman" w:hAnsi="Times New Roman"/>
          <w:sz w:val="23"/>
          <w:szCs w:val="23"/>
        </w:rPr>
        <w:t xml:space="preserve">A party is not obliged, under clause </w:t>
      </w:r>
      <w:r w:rsidR="005B3D25">
        <w:fldChar w:fldCharType="begin"/>
      </w:r>
      <w:r w:rsidR="005B3D25">
        <w:instrText xml:space="preserve"> REF _Ref175716181 \w \h  \* MERGEFORMAT </w:instrText>
      </w:r>
      <w:r w:rsidR="005B3D25">
        <w:fldChar w:fldCharType="separate"/>
      </w:r>
      <w:r w:rsidR="009041D1">
        <w:rPr>
          <w:rFonts w:ascii="Times New Roman" w:hAnsi="Times New Roman"/>
          <w:sz w:val="23"/>
          <w:szCs w:val="23"/>
        </w:rPr>
        <w:t>15.3</w:t>
      </w:r>
      <w:r w:rsidR="005B3D25">
        <w:fldChar w:fldCharType="end"/>
      </w:r>
      <w:r w:rsidRPr="00801537">
        <w:rPr>
          <w:rFonts w:ascii="Times New Roman" w:hAnsi="Times New Roman"/>
          <w:sz w:val="23"/>
          <w:szCs w:val="23"/>
        </w:rPr>
        <w:t xml:space="preserve"> to pay the GST on a taxable supply to it under this Sub-Lease, until given a valid tax invoice for the supply.</w:t>
      </w:r>
    </w:p>
    <w:p w:rsidR="007C3D27" w:rsidRPr="00801537" w:rsidRDefault="007C3D27" w:rsidP="007C3D27">
      <w:pPr>
        <w:pStyle w:val="StyleHeading1ALeft0cmHanging163cm"/>
        <w:spacing w:before="240" w:after="0" w:line="240" w:lineRule="auto"/>
        <w:rPr>
          <w:rFonts w:ascii="Times New Roman" w:hAnsi="Times New Roman"/>
          <w:sz w:val="23"/>
          <w:szCs w:val="23"/>
        </w:rPr>
      </w:pPr>
      <w:bookmarkStart w:id="35" w:name="_Toc176600781"/>
      <w:r w:rsidRPr="00801537">
        <w:rPr>
          <w:rFonts w:ascii="Times New Roman" w:hAnsi="Times New Roman"/>
          <w:sz w:val="23"/>
          <w:szCs w:val="23"/>
        </w:rPr>
        <w:t>GENERAL</w:t>
      </w:r>
      <w:bookmarkEnd w:id="35"/>
    </w:p>
    <w:p w:rsidR="007C3D27" w:rsidRPr="00801537" w:rsidRDefault="007C3D27" w:rsidP="007C3D27">
      <w:pPr>
        <w:pStyle w:val="PFParaNumLevel5"/>
        <w:numPr>
          <w:ilvl w:val="1"/>
          <w:numId w:val="20"/>
        </w:numPr>
        <w:tabs>
          <w:tab w:val="clear" w:pos="420"/>
          <w:tab w:val="num" w:pos="550"/>
        </w:tabs>
        <w:spacing w:before="240"/>
        <w:rPr>
          <w:rFonts w:ascii="Times New Roman" w:hAnsi="Times New Roman"/>
          <w:b/>
          <w:sz w:val="23"/>
          <w:szCs w:val="23"/>
        </w:rPr>
      </w:pPr>
      <w:r w:rsidRPr="00801537">
        <w:rPr>
          <w:rFonts w:ascii="Times New Roman" w:hAnsi="Times New Roman"/>
          <w:b/>
          <w:sz w:val="23"/>
          <w:szCs w:val="23"/>
        </w:rPr>
        <w:t xml:space="preserve"> Notices</w:t>
      </w:r>
    </w:p>
    <w:p w:rsidR="007C3D27" w:rsidRPr="00801537" w:rsidRDefault="007C3D27" w:rsidP="007C3D27">
      <w:pPr>
        <w:pStyle w:val="PFParaNumLevel5"/>
        <w:numPr>
          <w:ilvl w:val="2"/>
          <w:numId w:val="8"/>
        </w:numPr>
        <w:tabs>
          <w:tab w:val="left" w:pos="2773"/>
        </w:tabs>
        <w:spacing w:before="0"/>
        <w:rPr>
          <w:rFonts w:ascii="Times New Roman" w:hAnsi="Times New Roman"/>
          <w:b/>
          <w:sz w:val="23"/>
          <w:szCs w:val="23"/>
        </w:rPr>
      </w:pPr>
      <w:r w:rsidRPr="00801537">
        <w:rPr>
          <w:rFonts w:ascii="Times New Roman" w:hAnsi="Times New Roman"/>
          <w:sz w:val="23"/>
          <w:szCs w:val="23"/>
        </w:rPr>
        <w:t>A notice, consent or approval:</w:t>
      </w:r>
    </w:p>
    <w:p w:rsidR="007C3D27" w:rsidRPr="00801537" w:rsidRDefault="007C3D27" w:rsidP="007C3D27">
      <w:pPr>
        <w:pStyle w:val="PFParaNumLevel5"/>
        <w:numPr>
          <w:ilvl w:val="3"/>
          <w:numId w:val="8"/>
        </w:numPr>
        <w:tabs>
          <w:tab w:val="left" w:pos="3697"/>
        </w:tabs>
        <w:spacing w:before="0"/>
        <w:rPr>
          <w:rFonts w:ascii="Times New Roman" w:hAnsi="Times New Roman"/>
          <w:b/>
          <w:sz w:val="23"/>
          <w:szCs w:val="23"/>
        </w:rPr>
      </w:pPr>
      <w:r w:rsidRPr="00801537">
        <w:rPr>
          <w:rFonts w:ascii="Times New Roman" w:hAnsi="Times New Roman"/>
          <w:sz w:val="23"/>
          <w:szCs w:val="23"/>
        </w:rPr>
        <w:t>must be in writing; and</w:t>
      </w:r>
    </w:p>
    <w:p w:rsidR="007C3D27" w:rsidRPr="00801537" w:rsidRDefault="007C3D27" w:rsidP="007C3D27">
      <w:pPr>
        <w:pStyle w:val="PFParaNumLevel5"/>
        <w:numPr>
          <w:ilvl w:val="3"/>
          <w:numId w:val="8"/>
        </w:numPr>
        <w:tabs>
          <w:tab w:val="left" w:pos="3697"/>
        </w:tabs>
        <w:spacing w:before="0"/>
        <w:rPr>
          <w:rFonts w:ascii="Times New Roman" w:hAnsi="Times New Roman"/>
          <w:sz w:val="23"/>
          <w:szCs w:val="23"/>
        </w:rPr>
      </w:pPr>
      <w:proofErr w:type="gramStart"/>
      <w:r w:rsidRPr="00801537">
        <w:rPr>
          <w:rFonts w:ascii="Times New Roman" w:hAnsi="Times New Roman"/>
          <w:sz w:val="23"/>
          <w:szCs w:val="23"/>
        </w:rPr>
        <w:t>may</w:t>
      </w:r>
      <w:proofErr w:type="gramEnd"/>
      <w:r w:rsidRPr="00801537">
        <w:rPr>
          <w:rFonts w:ascii="Times New Roman" w:hAnsi="Times New Roman"/>
          <w:sz w:val="23"/>
          <w:szCs w:val="23"/>
        </w:rPr>
        <w:t xml:space="preserve"> be left at or posted to the address or sent to the facsimile number of the party as set out in the Sub-Lease </w:t>
      </w:r>
      <w:r w:rsidR="004009BE" w:rsidRPr="00801537">
        <w:rPr>
          <w:rFonts w:ascii="Times New Roman" w:hAnsi="Times New Roman"/>
          <w:sz w:val="23"/>
          <w:szCs w:val="23"/>
        </w:rPr>
        <w:t>or to the last address advised by one party to the other in writing</w:t>
      </w:r>
      <w:r w:rsidRPr="00801537">
        <w:rPr>
          <w:rFonts w:ascii="Times New Roman" w:hAnsi="Times New Roman"/>
          <w:sz w:val="23"/>
          <w:szCs w:val="23"/>
        </w:rPr>
        <w:t>.</w:t>
      </w:r>
    </w:p>
    <w:p w:rsidR="007C3D27" w:rsidRPr="00801537" w:rsidRDefault="007C3D27" w:rsidP="007C3D27">
      <w:pPr>
        <w:pStyle w:val="PFParaNumLevel5"/>
        <w:numPr>
          <w:ilvl w:val="0"/>
          <w:numId w:val="0"/>
        </w:numPr>
        <w:spacing w:before="0"/>
        <w:ind w:left="567"/>
        <w:rPr>
          <w:rFonts w:ascii="Times New Roman" w:hAnsi="Times New Roman"/>
          <w:sz w:val="23"/>
          <w:szCs w:val="23"/>
        </w:rPr>
      </w:pPr>
      <w:r w:rsidRPr="00801537">
        <w:rPr>
          <w:rFonts w:ascii="Times New Roman" w:hAnsi="Times New Roman"/>
          <w:sz w:val="23"/>
          <w:szCs w:val="23"/>
        </w:rPr>
        <w:t>Any party may change its address for service to another address by giving a written notice to all other parties.</w:t>
      </w:r>
    </w:p>
    <w:p w:rsidR="007C3D27" w:rsidRPr="00801537" w:rsidRDefault="007C3D27" w:rsidP="007C3D27">
      <w:pPr>
        <w:pStyle w:val="PFParaNumLevel5"/>
        <w:numPr>
          <w:ilvl w:val="2"/>
          <w:numId w:val="8"/>
        </w:numPr>
        <w:tabs>
          <w:tab w:val="left" w:pos="2773"/>
        </w:tabs>
        <w:spacing w:before="0"/>
        <w:rPr>
          <w:rFonts w:ascii="Times New Roman" w:hAnsi="Times New Roman"/>
          <w:sz w:val="23"/>
          <w:szCs w:val="23"/>
        </w:rPr>
      </w:pPr>
      <w:r w:rsidRPr="00801537">
        <w:rPr>
          <w:rFonts w:ascii="Times New Roman" w:hAnsi="Times New Roman"/>
          <w:sz w:val="23"/>
          <w:szCs w:val="23"/>
        </w:rPr>
        <w:t>A notice, consent or approval by the Sub-Lessor may be executed by the Sub-Lessor, an officer of the Sub-Lessor (if it is a company), the Manager or the Sub-Lessor’s solicitor.</w:t>
      </w:r>
    </w:p>
    <w:p w:rsidR="007C3D27" w:rsidRPr="00801537" w:rsidRDefault="007C3D27" w:rsidP="007C3D27">
      <w:pPr>
        <w:pStyle w:val="PFParaNumLevel5"/>
        <w:numPr>
          <w:ilvl w:val="2"/>
          <w:numId w:val="8"/>
        </w:numPr>
        <w:tabs>
          <w:tab w:val="left" w:pos="2773"/>
        </w:tabs>
        <w:spacing w:before="0"/>
        <w:rPr>
          <w:rFonts w:ascii="Times New Roman" w:hAnsi="Times New Roman"/>
          <w:sz w:val="23"/>
          <w:szCs w:val="23"/>
        </w:rPr>
      </w:pPr>
      <w:r w:rsidRPr="00801537">
        <w:rPr>
          <w:rFonts w:ascii="Times New Roman" w:hAnsi="Times New Roman"/>
          <w:sz w:val="23"/>
          <w:szCs w:val="23"/>
        </w:rPr>
        <w:t>A notice, consent or approval is taken to be given:</w:t>
      </w:r>
    </w:p>
    <w:p w:rsidR="007C3D27" w:rsidRPr="00801537" w:rsidRDefault="007C3D27" w:rsidP="007C3D27">
      <w:pPr>
        <w:pStyle w:val="PFParaNumLevel5"/>
        <w:numPr>
          <w:ilvl w:val="3"/>
          <w:numId w:val="8"/>
        </w:numPr>
        <w:tabs>
          <w:tab w:val="left" w:pos="3697"/>
        </w:tabs>
        <w:spacing w:before="0"/>
        <w:rPr>
          <w:rFonts w:ascii="Times New Roman" w:hAnsi="Times New Roman"/>
          <w:sz w:val="23"/>
          <w:szCs w:val="23"/>
        </w:rPr>
      </w:pPr>
      <w:r w:rsidRPr="00801537">
        <w:rPr>
          <w:rFonts w:ascii="Times New Roman" w:hAnsi="Times New Roman"/>
          <w:sz w:val="23"/>
          <w:szCs w:val="23"/>
        </w:rPr>
        <w:t>on the day of delivery (if left at the address of the party last known to the other party);</w:t>
      </w:r>
    </w:p>
    <w:p w:rsidR="007C3D27" w:rsidRPr="00801537" w:rsidRDefault="007C3D27" w:rsidP="007C3D27">
      <w:pPr>
        <w:pStyle w:val="PFParaNumLevel5"/>
        <w:numPr>
          <w:ilvl w:val="3"/>
          <w:numId w:val="8"/>
        </w:numPr>
        <w:tabs>
          <w:tab w:val="left" w:pos="3697"/>
        </w:tabs>
        <w:spacing w:before="0"/>
        <w:rPr>
          <w:rFonts w:ascii="Times New Roman" w:hAnsi="Times New Roman"/>
          <w:sz w:val="23"/>
          <w:szCs w:val="23"/>
        </w:rPr>
      </w:pPr>
      <w:r w:rsidRPr="00801537">
        <w:rPr>
          <w:rFonts w:ascii="Times New Roman" w:hAnsi="Times New Roman"/>
          <w:sz w:val="23"/>
          <w:szCs w:val="23"/>
        </w:rPr>
        <w:t>on the second business day after posting (if sent by post); and</w:t>
      </w:r>
    </w:p>
    <w:p w:rsidR="007C3D27" w:rsidRPr="00801537" w:rsidRDefault="007C3D27" w:rsidP="007C3D27">
      <w:pPr>
        <w:pStyle w:val="PFParaNumLevel5"/>
        <w:numPr>
          <w:ilvl w:val="3"/>
          <w:numId w:val="8"/>
        </w:numPr>
        <w:tabs>
          <w:tab w:val="left" w:pos="3697"/>
        </w:tabs>
        <w:spacing w:before="0"/>
        <w:rPr>
          <w:rFonts w:ascii="Times New Roman" w:hAnsi="Times New Roman"/>
          <w:sz w:val="23"/>
          <w:szCs w:val="23"/>
        </w:rPr>
      </w:pPr>
      <w:proofErr w:type="gramStart"/>
      <w:r w:rsidRPr="00801537">
        <w:rPr>
          <w:rFonts w:ascii="Times New Roman" w:hAnsi="Times New Roman"/>
          <w:sz w:val="23"/>
          <w:szCs w:val="23"/>
        </w:rPr>
        <w:lastRenderedPageBreak/>
        <w:t>by</w:t>
      </w:r>
      <w:proofErr w:type="gramEnd"/>
      <w:r w:rsidRPr="00801537">
        <w:rPr>
          <w:rFonts w:ascii="Times New Roman" w:hAnsi="Times New Roman"/>
          <w:sz w:val="23"/>
          <w:szCs w:val="23"/>
        </w:rPr>
        <w:t xml:space="preserve"> 4:00pm on the business day a facsimile (sent prior to 4:00pm according to the sender’s transmission report) is sent, but otherwise on the next business day, unless the sender is aware that the transmission is impaired.</w:t>
      </w:r>
    </w:p>
    <w:p w:rsidR="007C3D27" w:rsidRPr="00801537" w:rsidRDefault="007C3D27" w:rsidP="007C3D27">
      <w:pPr>
        <w:pStyle w:val="PFParaNumLevel5"/>
        <w:numPr>
          <w:ilvl w:val="1"/>
          <w:numId w:val="20"/>
        </w:numPr>
        <w:tabs>
          <w:tab w:val="clear" w:pos="420"/>
          <w:tab w:val="num" w:pos="675"/>
        </w:tabs>
        <w:spacing w:before="0"/>
        <w:rPr>
          <w:rFonts w:ascii="Times New Roman" w:hAnsi="Times New Roman"/>
          <w:sz w:val="23"/>
          <w:szCs w:val="23"/>
        </w:rPr>
      </w:pPr>
      <w:r w:rsidRPr="00801537">
        <w:rPr>
          <w:rFonts w:ascii="Times New Roman" w:hAnsi="Times New Roman"/>
          <w:b/>
          <w:sz w:val="23"/>
          <w:szCs w:val="23"/>
        </w:rPr>
        <w:t>Saturdays, Sundays and Public Holidays</w:t>
      </w:r>
    </w:p>
    <w:p w:rsidR="007C3D27" w:rsidRPr="00801537" w:rsidRDefault="007C3D27" w:rsidP="007C3D27">
      <w:pPr>
        <w:pStyle w:val="PFParaNumLevel5"/>
        <w:numPr>
          <w:ilvl w:val="0"/>
          <w:numId w:val="0"/>
        </w:numPr>
        <w:tabs>
          <w:tab w:val="num" w:pos="725"/>
        </w:tabs>
        <w:spacing w:before="0"/>
        <w:ind w:left="650"/>
        <w:rPr>
          <w:rFonts w:ascii="Times New Roman" w:hAnsi="Times New Roman"/>
          <w:sz w:val="23"/>
          <w:szCs w:val="23"/>
        </w:rPr>
      </w:pPr>
      <w:r w:rsidRPr="00801537">
        <w:rPr>
          <w:rFonts w:ascii="Times New Roman" w:hAnsi="Times New Roman"/>
          <w:sz w:val="23"/>
          <w:szCs w:val="23"/>
        </w:rPr>
        <w:t>Any obligation to be performed or carried out which falls on a Saturday, Sunday or a state wide public holiday in Victoria may be done on the next day which is not a Saturday, Sunday or state wide public holiday.</w:t>
      </w:r>
    </w:p>
    <w:p w:rsidR="007C3D27" w:rsidRPr="00801537" w:rsidRDefault="007C3D27" w:rsidP="007C3D27">
      <w:pPr>
        <w:pStyle w:val="PFParaNumLevel5"/>
        <w:numPr>
          <w:ilvl w:val="1"/>
          <w:numId w:val="20"/>
        </w:numPr>
        <w:tabs>
          <w:tab w:val="clear" w:pos="420"/>
          <w:tab w:val="num" w:pos="650"/>
        </w:tabs>
        <w:spacing w:before="0"/>
        <w:rPr>
          <w:rFonts w:ascii="Times New Roman" w:hAnsi="Times New Roman"/>
          <w:sz w:val="23"/>
          <w:szCs w:val="23"/>
        </w:rPr>
      </w:pPr>
      <w:r w:rsidRPr="00801537">
        <w:rPr>
          <w:rFonts w:ascii="Times New Roman" w:hAnsi="Times New Roman"/>
          <w:b/>
          <w:sz w:val="23"/>
          <w:szCs w:val="23"/>
        </w:rPr>
        <w:t>Law</w:t>
      </w:r>
    </w:p>
    <w:p w:rsidR="007C3D27" w:rsidRPr="00801537" w:rsidRDefault="007C3D27" w:rsidP="007C3D27">
      <w:pPr>
        <w:pStyle w:val="PFParaNumLevel5"/>
        <w:numPr>
          <w:ilvl w:val="0"/>
          <w:numId w:val="0"/>
        </w:numPr>
        <w:spacing w:before="0"/>
        <w:ind w:left="650" w:hanging="25"/>
        <w:rPr>
          <w:rFonts w:ascii="Times New Roman" w:hAnsi="Times New Roman"/>
          <w:sz w:val="23"/>
          <w:szCs w:val="23"/>
        </w:rPr>
      </w:pPr>
      <w:r w:rsidRPr="00801537">
        <w:rPr>
          <w:rFonts w:ascii="Times New Roman" w:hAnsi="Times New Roman"/>
          <w:sz w:val="23"/>
          <w:szCs w:val="23"/>
        </w:rPr>
        <w:t>The Sub-Lease is governed by the Laws of Victoria.</w:t>
      </w:r>
    </w:p>
    <w:p w:rsidR="007C3D27" w:rsidRPr="00801537" w:rsidRDefault="007C3D27" w:rsidP="007C3D27">
      <w:pPr>
        <w:pStyle w:val="PFParaNumLevel5"/>
        <w:numPr>
          <w:ilvl w:val="1"/>
          <w:numId w:val="20"/>
        </w:numPr>
        <w:tabs>
          <w:tab w:val="clear" w:pos="420"/>
          <w:tab w:val="num" w:pos="650"/>
        </w:tabs>
        <w:spacing w:before="0"/>
        <w:rPr>
          <w:rFonts w:ascii="Times New Roman" w:hAnsi="Times New Roman"/>
          <w:b/>
          <w:sz w:val="23"/>
          <w:szCs w:val="23"/>
        </w:rPr>
      </w:pPr>
      <w:r w:rsidRPr="00801537">
        <w:rPr>
          <w:rFonts w:ascii="Times New Roman" w:hAnsi="Times New Roman"/>
          <w:b/>
          <w:sz w:val="23"/>
          <w:szCs w:val="23"/>
        </w:rPr>
        <w:t>Sub-Lessee’s powers</w:t>
      </w:r>
    </w:p>
    <w:p w:rsidR="007C3D27" w:rsidRPr="00801537" w:rsidRDefault="007C3D27" w:rsidP="007C3D27">
      <w:pPr>
        <w:pStyle w:val="PFParaNumLevel5"/>
        <w:numPr>
          <w:ilvl w:val="0"/>
          <w:numId w:val="0"/>
        </w:numPr>
        <w:spacing w:before="0"/>
        <w:ind w:left="650"/>
        <w:rPr>
          <w:rFonts w:ascii="Times New Roman" w:hAnsi="Times New Roman"/>
          <w:sz w:val="23"/>
          <w:szCs w:val="23"/>
        </w:rPr>
      </w:pPr>
      <w:r w:rsidRPr="00801537">
        <w:rPr>
          <w:rFonts w:ascii="Times New Roman" w:hAnsi="Times New Roman"/>
          <w:sz w:val="23"/>
          <w:szCs w:val="23"/>
        </w:rPr>
        <w:t>The powers given to the Sub-Lessor in the Sub-Lease may be exercised by its agents.</w:t>
      </w:r>
    </w:p>
    <w:p w:rsidR="007C3D27" w:rsidRPr="00801537" w:rsidRDefault="007C3D27" w:rsidP="007C3D27">
      <w:pPr>
        <w:pStyle w:val="PFParaNumLevel5"/>
        <w:numPr>
          <w:ilvl w:val="1"/>
          <w:numId w:val="20"/>
        </w:numPr>
        <w:tabs>
          <w:tab w:val="clear" w:pos="420"/>
          <w:tab w:val="num" w:pos="700"/>
        </w:tabs>
        <w:spacing w:before="0"/>
        <w:rPr>
          <w:rFonts w:ascii="Times New Roman" w:hAnsi="Times New Roman"/>
          <w:b/>
          <w:sz w:val="23"/>
          <w:szCs w:val="23"/>
        </w:rPr>
      </w:pPr>
      <w:r w:rsidRPr="00801537">
        <w:rPr>
          <w:rFonts w:ascii="Times New Roman" w:hAnsi="Times New Roman"/>
          <w:b/>
          <w:sz w:val="23"/>
          <w:szCs w:val="23"/>
        </w:rPr>
        <w:t>Stamp duties and Costs</w:t>
      </w:r>
    </w:p>
    <w:p w:rsidR="007C3D27" w:rsidRPr="00801537" w:rsidRDefault="007C3D27" w:rsidP="007C3D27">
      <w:pPr>
        <w:pStyle w:val="PFParaNumLevel5"/>
        <w:numPr>
          <w:ilvl w:val="0"/>
          <w:numId w:val="0"/>
        </w:numPr>
        <w:spacing w:before="0"/>
        <w:ind w:left="650" w:hanging="25"/>
        <w:rPr>
          <w:rFonts w:ascii="Times New Roman" w:hAnsi="Times New Roman"/>
          <w:sz w:val="23"/>
          <w:szCs w:val="23"/>
        </w:rPr>
      </w:pPr>
      <w:r w:rsidRPr="00801537">
        <w:rPr>
          <w:rFonts w:ascii="Times New Roman" w:hAnsi="Times New Roman"/>
          <w:sz w:val="23"/>
          <w:szCs w:val="23"/>
        </w:rPr>
        <w:t>The Sub-Lessee must pay:</w:t>
      </w:r>
    </w:p>
    <w:p w:rsidR="007C3D27" w:rsidRPr="00801537" w:rsidRDefault="007C3D27" w:rsidP="007C3D27">
      <w:pPr>
        <w:pStyle w:val="PFParaNumLevel5"/>
        <w:numPr>
          <w:ilvl w:val="2"/>
          <w:numId w:val="23"/>
        </w:numPr>
        <w:tabs>
          <w:tab w:val="left" w:pos="2773"/>
        </w:tabs>
        <w:spacing w:before="0"/>
        <w:rPr>
          <w:rFonts w:ascii="Times New Roman" w:hAnsi="Times New Roman"/>
          <w:sz w:val="23"/>
          <w:szCs w:val="23"/>
        </w:rPr>
      </w:pPr>
      <w:r w:rsidRPr="00801537">
        <w:rPr>
          <w:rFonts w:ascii="Times New Roman" w:hAnsi="Times New Roman"/>
          <w:sz w:val="23"/>
          <w:szCs w:val="23"/>
        </w:rPr>
        <w:t>any stamp duty resulting from this Sub-Lease and any dealing with the Sub-Lease or the right to occupy the Premises;</w:t>
      </w:r>
    </w:p>
    <w:p w:rsidR="007C3D27" w:rsidRPr="00801537" w:rsidRDefault="007C3D27" w:rsidP="007C3D27">
      <w:pPr>
        <w:pStyle w:val="PFParaNumLevel5"/>
        <w:numPr>
          <w:ilvl w:val="2"/>
          <w:numId w:val="23"/>
        </w:numPr>
        <w:tabs>
          <w:tab w:val="left" w:pos="2773"/>
        </w:tabs>
        <w:spacing w:before="0"/>
        <w:rPr>
          <w:rFonts w:ascii="Times New Roman" w:hAnsi="Times New Roman"/>
          <w:sz w:val="23"/>
          <w:szCs w:val="23"/>
        </w:rPr>
      </w:pPr>
      <w:r w:rsidRPr="00801537">
        <w:rPr>
          <w:rFonts w:ascii="Times New Roman" w:hAnsi="Times New Roman"/>
          <w:sz w:val="23"/>
          <w:szCs w:val="23"/>
        </w:rPr>
        <w:t>the Sub-Lessor’s reasonable legal and other costs, charges and expenses of and incidental to:</w:t>
      </w:r>
    </w:p>
    <w:p w:rsidR="007C3D27" w:rsidRPr="00801537" w:rsidRDefault="007C3D27" w:rsidP="007C3D27">
      <w:pPr>
        <w:pStyle w:val="PFParaNumLevel5"/>
        <w:numPr>
          <w:ilvl w:val="3"/>
          <w:numId w:val="23"/>
        </w:numPr>
        <w:spacing w:before="0"/>
        <w:rPr>
          <w:rFonts w:ascii="Times New Roman" w:hAnsi="Times New Roman"/>
          <w:sz w:val="23"/>
          <w:szCs w:val="23"/>
        </w:rPr>
      </w:pPr>
      <w:r w:rsidRPr="00801537">
        <w:rPr>
          <w:rFonts w:ascii="Times New Roman" w:hAnsi="Times New Roman"/>
          <w:sz w:val="23"/>
          <w:szCs w:val="23"/>
        </w:rPr>
        <w:t>obtaining the consent of any mortgagee of the Sub-Lessor to the Sub-Lease;</w:t>
      </w:r>
    </w:p>
    <w:p w:rsidR="007C3D27" w:rsidRPr="00801537" w:rsidRDefault="007C3D27" w:rsidP="007C3D27">
      <w:pPr>
        <w:pStyle w:val="PFParaNumLevel5"/>
        <w:numPr>
          <w:ilvl w:val="3"/>
          <w:numId w:val="23"/>
        </w:numPr>
        <w:spacing w:before="0"/>
        <w:rPr>
          <w:rFonts w:ascii="Times New Roman" w:hAnsi="Times New Roman"/>
          <w:sz w:val="23"/>
          <w:szCs w:val="23"/>
        </w:rPr>
      </w:pPr>
      <w:r w:rsidRPr="00801537">
        <w:rPr>
          <w:rFonts w:ascii="Times New Roman" w:hAnsi="Times New Roman"/>
          <w:sz w:val="23"/>
          <w:szCs w:val="23"/>
        </w:rPr>
        <w:t>an application for consent (even if it does not eventually proceed);</w:t>
      </w:r>
    </w:p>
    <w:p w:rsidR="007C3D27" w:rsidRPr="00801537" w:rsidRDefault="007C3D27" w:rsidP="007C3D27">
      <w:pPr>
        <w:pStyle w:val="PFParaNumLevel5"/>
        <w:numPr>
          <w:ilvl w:val="3"/>
          <w:numId w:val="23"/>
        </w:numPr>
        <w:spacing w:before="0"/>
        <w:rPr>
          <w:rFonts w:ascii="Times New Roman" w:hAnsi="Times New Roman"/>
          <w:sz w:val="23"/>
          <w:szCs w:val="23"/>
        </w:rPr>
      </w:pPr>
      <w:r w:rsidRPr="00801537">
        <w:rPr>
          <w:rFonts w:ascii="Times New Roman" w:hAnsi="Times New Roman"/>
          <w:sz w:val="23"/>
          <w:szCs w:val="23"/>
        </w:rPr>
        <w:t>an</w:t>
      </w:r>
      <w:r w:rsidR="00B11172">
        <w:rPr>
          <w:rFonts w:ascii="Times New Roman" w:hAnsi="Times New Roman"/>
          <w:sz w:val="23"/>
          <w:szCs w:val="23"/>
        </w:rPr>
        <w:t>y transfer</w:t>
      </w:r>
      <w:r w:rsidRPr="00801537">
        <w:rPr>
          <w:rFonts w:ascii="Times New Roman" w:hAnsi="Times New Roman"/>
          <w:sz w:val="23"/>
          <w:szCs w:val="23"/>
        </w:rPr>
        <w:t xml:space="preserve"> or dealing with the Sub-Lease or the Sub-Lessee’s right to occupy the Premises;</w:t>
      </w:r>
    </w:p>
    <w:p w:rsidR="007C3D27" w:rsidRPr="00801537" w:rsidRDefault="007C3D27" w:rsidP="007C3D27">
      <w:pPr>
        <w:pStyle w:val="PFParaNumLevel5"/>
        <w:numPr>
          <w:ilvl w:val="3"/>
          <w:numId w:val="23"/>
        </w:numPr>
        <w:spacing w:before="0"/>
        <w:rPr>
          <w:rFonts w:ascii="Times New Roman" w:hAnsi="Times New Roman"/>
          <w:sz w:val="23"/>
          <w:szCs w:val="23"/>
        </w:rPr>
      </w:pPr>
      <w:r w:rsidRPr="00801537">
        <w:rPr>
          <w:rFonts w:ascii="Times New Roman" w:hAnsi="Times New Roman"/>
          <w:sz w:val="23"/>
          <w:szCs w:val="23"/>
        </w:rPr>
        <w:t>any lawful notice given to the Sub-Lessee under the Sub-Lease;</w:t>
      </w:r>
    </w:p>
    <w:p w:rsidR="007C3D27" w:rsidRPr="00801537" w:rsidRDefault="007C3D27" w:rsidP="007C3D27">
      <w:pPr>
        <w:pStyle w:val="PFParaNumLevel5"/>
        <w:numPr>
          <w:ilvl w:val="3"/>
          <w:numId w:val="23"/>
        </w:numPr>
        <w:spacing w:before="0"/>
        <w:rPr>
          <w:rFonts w:ascii="Times New Roman" w:hAnsi="Times New Roman"/>
          <w:sz w:val="23"/>
          <w:szCs w:val="23"/>
        </w:rPr>
      </w:pPr>
      <w:r w:rsidRPr="00801537">
        <w:rPr>
          <w:rFonts w:ascii="Times New Roman" w:hAnsi="Times New Roman"/>
          <w:sz w:val="23"/>
          <w:szCs w:val="23"/>
        </w:rPr>
        <w:t>the Sub-Lessor re-entering or attempting to re-enter the Premises;</w:t>
      </w:r>
    </w:p>
    <w:p w:rsidR="007C3D27" w:rsidRPr="00801537" w:rsidRDefault="007C3D27" w:rsidP="007C3D27">
      <w:pPr>
        <w:pStyle w:val="PFParaNumLevel5"/>
        <w:numPr>
          <w:ilvl w:val="3"/>
          <w:numId w:val="23"/>
        </w:numPr>
        <w:spacing w:before="0"/>
        <w:rPr>
          <w:rFonts w:ascii="Times New Roman" w:hAnsi="Times New Roman"/>
          <w:sz w:val="23"/>
          <w:szCs w:val="23"/>
        </w:rPr>
      </w:pPr>
      <w:r w:rsidRPr="00801537">
        <w:rPr>
          <w:rFonts w:ascii="Times New Roman" w:hAnsi="Times New Roman"/>
          <w:sz w:val="23"/>
          <w:szCs w:val="23"/>
        </w:rPr>
        <w:t>all expenses reasonably incurred in any inspection or examination of the Premises under an entitlement or duty under this Sub-Lease;</w:t>
      </w:r>
    </w:p>
    <w:p w:rsidR="007C3D27" w:rsidRPr="00801537" w:rsidRDefault="007C3D27" w:rsidP="007C3D27">
      <w:pPr>
        <w:pStyle w:val="PFParaNumLevel5"/>
        <w:numPr>
          <w:ilvl w:val="3"/>
          <w:numId w:val="23"/>
        </w:numPr>
        <w:spacing w:before="0"/>
        <w:rPr>
          <w:rFonts w:ascii="Times New Roman" w:hAnsi="Times New Roman"/>
          <w:sz w:val="23"/>
          <w:szCs w:val="23"/>
        </w:rPr>
      </w:pPr>
      <w:r w:rsidRPr="00801537">
        <w:rPr>
          <w:rFonts w:ascii="Times New Roman" w:hAnsi="Times New Roman"/>
          <w:sz w:val="23"/>
          <w:szCs w:val="23"/>
        </w:rPr>
        <w:t>any action (including the fees of professional consultants and legal advisors) taken by the Sub-Lessor as a result of a breach of the Sub-Lease by the Sub-Lessee;</w:t>
      </w:r>
    </w:p>
    <w:p w:rsidR="007C3D27" w:rsidRPr="00801537" w:rsidRDefault="007C3D27" w:rsidP="007C3D27">
      <w:pPr>
        <w:pStyle w:val="PFParaNumLevel5"/>
        <w:numPr>
          <w:ilvl w:val="3"/>
          <w:numId w:val="23"/>
        </w:numPr>
        <w:spacing w:before="0"/>
        <w:rPr>
          <w:rFonts w:ascii="Times New Roman" w:hAnsi="Times New Roman"/>
          <w:sz w:val="23"/>
          <w:szCs w:val="23"/>
        </w:rPr>
      </w:pPr>
      <w:r w:rsidRPr="00801537">
        <w:rPr>
          <w:rFonts w:ascii="Times New Roman" w:hAnsi="Times New Roman"/>
          <w:sz w:val="23"/>
          <w:szCs w:val="23"/>
        </w:rPr>
        <w:t>having this Sub-Lease prepared (and its terms negotiated), stamped and (if appropriate) registered;</w:t>
      </w:r>
    </w:p>
    <w:p w:rsidR="007C3D27" w:rsidRPr="00801537" w:rsidRDefault="007C3D27" w:rsidP="007C3D27">
      <w:pPr>
        <w:pStyle w:val="PFParaNumLevel5"/>
        <w:numPr>
          <w:ilvl w:val="2"/>
          <w:numId w:val="23"/>
        </w:numPr>
        <w:spacing w:before="0"/>
        <w:rPr>
          <w:rFonts w:ascii="Times New Roman" w:hAnsi="Times New Roman"/>
          <w:sz w:val="23"/>
          <w:szCs w:val="23"/>
        </w:rPr>
      </w:pPr>
      <w:r w:rsidRPr="00801537">
        <w:rPr>
          <w:rFonts w:ascii="Times New Roman" w:hAnsi="Times New Roman"/>
          <w:sz w:val="23"/>
          <w:szCs w:val="23"/>
        </w:rPr>
        <w:t>the fees to register:</w:t>
      </w:r>
    </w:p>
    <w:p w:rsidR="007C3D27" w:rsidRPr="00801537" w:rsidRDefault="007C3D27" w:rsidP="007C3D27">
      <w:pPr>
        <w:pStyle w:val="PFParaNumLevel5"/>
        <w:numPr>
          <w:ilvl w:val="3"/>
          <w:numId w:val="23"/>
        </w:numPr>
        <w:spacing w:before="0"/>
        <w:rPr>
          <w:rFonts w:ascii="Times New Roman" w:hAnsi="Times New Roman"/>
          <w:sz w:val="23"/>
          <w:szCs w:val="23"/>
        </w:rPr>
      </w:pPr>
      <w:r w:rsidRPr="00801537">
        <w:rPr>
          <w:rFonts w:ascii="Times New Roman" w:hAnsi="Times New Roman"/>
          <w:sz w:val="23"/>
          <w:szCs w:val="23"/>
        </w:rPr>
        <w:t>the Sub-Lease;</w:t>
      </w:r>
    </w:p>
    <w:p w:rsidR="007C3D27" w:rsidRPr="00801537" w:rsidRDefault="007C3D27" w:rsidP="007C3D27">
      <w:pPr>
        <w:pStyle w:val="PFParaNumLevel5"/>
        <w:numPr>
          <w:ilvl w:val="3"/>
          <w:numId w:val="23"/>
        </w:numPr>
        <w:spacing w:before="0"/>
        <w:rPr>
          <w:rFonts w:ascii="Times New Roman" w:hAnsi="Times New Roman"/>
          <w:sz w:val="23"/>
          <w:szCs w:val="23"/>
        </w:rPr>
      </w:pPr>
      <w:r w:rsidRPr="00801537">
        <w:rPr>
          <w:rFonts w:ascii="Times New Roman" w:hAnsi="Times New Roman"/>
          <w:sz w:val="23"/>
          <w:szCs w:val="23"/>
        </w:rPr>
        <w:t xml:space="preserve">any </w:t>
      </w:r>
      <w:r w:rsidR="004009BE" w:rsidRPr="00801537">
        <w:rPr>
          <w:rFonts w:ascii="Times New Roman" w:hAnsi="Times New Roman"/>
          <w:sz w:val="23"/>
          <w:szCs w:val="23"/>
        </w:rPr>
        <w:t>variation</w:t>
      </w:r>
      <w:r w:rsidRPr="00801537">
        <w:rPr>
          <w:rFonts w:ascii="Times New Roman" w:hAnsi="Times New Roman"/>
          <w:sz w:val="23"/>
          <w:szCs w:val="23"/>
        </w:rPr>
        <w:t xml:space="preserve"> of the Sub-Lease;</w:t>
      </w:r>
    </w:p>
    <w:p w:rsidR="007C3D27" w:rsidRPr="00801537" w:rsidRDefault="007C3D27" w:rsidP="007C3D27">
      <w:pPr>
        <w:pStyle w:val="PFParaNumLevel5"/>
        <w:numPr>
          <w:ilvl w:val="3"/>
          <w:numId w:val="23"/>
        </w:numPr>
        <w:spacing w:before="0"/>
        <w:rPr>
          <w:rFonts w:ascii="Times New Roman" w:hAnsi="Times New Roman"/>
          <w:sz w:val="23"/>
          <w:szCs w:val="23"/>
        </w:rPr>
      </w:pPr>
      <w:proofErr w:type="gramStart"/>
      <w:r w:rsidRPr="00801537">
        <w:rPr>
          <w:rFonts w:ascii="Times New Roman" w:hAnsi="Times New Roman"/>
          <w:sz w:val="23"/>
          <w:szCs w:val="23"/>
        </w:rPr>
        <w:t>any</w:t>
      </w:r>
      <w:proofErr w:type="gramEnd"/>
      <w:r w:rsidRPr="00801537">
        <w:rPr>
          <w:rFonts w:ascii="Times New Roman" w:hAnsi="Times New Roman"/>
          <w:sz w:val="23"/>
          <w:szCs w:val="23"/>
        </w:rPr>
        <w:t xml:space="preserve"> dealing with the Sub-Lease.</w:t>
      </w:r>
    </w:p>
    <w:p w:rsidR="007C3D27" w:rsidRPr="00801537" w:rsidRDefault="007C3D27" w:rsidP="007C3D27">
      <w:pPr>
        <w:pStyle w:val="PFParaNumLevel5"/>
        <w:numPr>
          <w:ilvl w:val="1"/>
          <w:numId w:val="20"/>
        </w:numPr>
        <w:tabs>
          <w:tab w:val="clear" w:pos="420"/>
          <w:tab w:val="num" w:pos="700"/>
        </w:tabs>
        <w:spacing w:before="0"/>
        <w:rPr>
          <w:rFonts w:ascii="Times New Roman" w:hAnsi="Times New Roman"/>
          <w:b/>
          <w:sz w:val="23"/>
          <w:szCs w:val="23"/>
        </w:rPr>
      </w:pPr>
      <w:r w:rsidRPr="00801537">
        <w:rPr>
          <w:rFonts w:ascii="Times New Roman" w:hAnsi="Times New Roman"/>
          <w:b/>
          <w:sz w:val="23"/>
          <w:szCs w:val="23"/>
        </w:rPr>
        <w:t>Sub-Lessee’s cost</w:t>
      </w:r>
    </w:p>
    <w:p w:rsidR="007C3D27" w:rsidRPr="00801537" w:rsidRDefault="007C3D27" w:rsidP="007C3D27">
      <w:pPr>
        <w:pStyle w:val="PFParaNumLevel5"/>
        <w:numPr>
          <w:ilvl w:val="0"/>
          <w:numId w:val="0"/>
        </w:numPr>
        <w:spacing w:before="0"/>
        <w:ind w:left="675" w:hanging="25"/>
        <w:rPr>
          <w:rFonts w:ascii="Times New Roman" w:hAnsi="Times New Roman"/>
          <w:sz w:val="23"/>
          <w:szCs w:val="23"/>
        </w:rPr>
      </w:pPr>
      <w:r w:rsidRPr="00801537">
        <w:rPr>
          <w:rFonts w:ascii="Times New Roman" w:hAnsi="Times New Roman"/>
          <w:sz w:val="23"/>
          <w:szCs w:val="23"/>
        </w:rPr>
        <w:t>Where the Sub-Lease imposes an obligation on the Sub-Lessee to do anything, the Sub-Lessee must do so at its own risk, cost and expense.</w:t>
      </w:r>
    </w:p>
    <w:p w:rsidR="007C3D27" w:rsidRPr="00801537" w:rsidRDefault="007C3D27" w:rsidP="007C3D27">
      <w:pPr>
        <w:pStyle w:val="PFParaNumLevel5"/>
        <w:numPr>
          <w:ilvl w:val="1"/>
          <w:numId w:val="20"/>
        </w:numPr>
        <w:tabs>
          <w:tab w:val="clear" w:pos="420"/>
          <w:tab w:val="num" w:pos="700"/>
        </w:tabs>
        <w:spacing w:before="0"/>
        <w:rPr>
          <w:rFonts w:ascii="Times New Roman" w:hAnsi="Times New Roman"/>
          <w:b/>
          <w:sz w:val="23"/>
          <w:szCs w:val="23"/>
        </w:rPr>
      </w:pPr>
      <w:r w:rsidRPr="00801537">
        <w:rPr>
          <w:rFonts w:ascii="Times New Roman" w:hAnsi="Times New Roman"/>
          <w:b/>
          <w:sz w:val="23"/>
          <w:szCs w:val="23"/>
        </w:rPr>
        <w:t>Sub-Lessee’s actions</w:t>
      </w:r>
    </w:p>
    <w:p w:rsidR="007C3D27" w:rsidRPr="00801537" w:rsidRDefault="007C3D27" w:rsidP="007C3D27">
      <w:pPr>
        <w:pStyle w:val="PFParaNumLevel5"/>
        <w:numPr>
          <w:ilvl w:val="0"/>
          <w:numId w:val="0"/>
        </w:numPr>
        <w:spacing w:before="0"/>
        <w:ind w:left="675"/>
        <w:rPr>
          <w:rFonts w:ascii="Times New Roman" w:hAnsi="Times New Roman"/>
          <w:sz w:val="23"/>
          <w:szCs w:val="23"/>
        </w:rPr>
      </w:pPr>
      <w:r w:rsidRPr="00801537">
        <w:rPr>
          <w:rFonts w:ascii="Times New Roman" w:hAnsi="Times New Roman"/>
          <w:sz w:val="23"/>
          <w:szCs w:val="23"/>
        </w:rPr>
        <w:t>In the Sub-Lease:</w:t>
      </w:r>
    </w:p>
    <w:p w:rsidR="007C3D27" w:rsidRPr="00801537" w:rsidRDefault="007C3D27" w:rsidP="007C3D27">
      <w:pPr>
        <w:pStyle w:val="PFParaNumLevel5"/>
        <w:numPr>
          <w:ilvl w:val="2"/>
          <w:numId w:val="20"/>
        </w:numPr>
        <w:tabs>
          <w:tab w:val="clear" w:pos="360"/>
          <w:tab w:val="num" w:pos="1475"/>
          <w:tab w:val="left" w:pos="2773"/>
        </w:tabs>
        <w:spacing w:before="0"/>
        <w:ind w:left="1475" w:hanging="775"/>
        <w:rPr>
          <w:rFonts w:ascii="Times New Roman" w:hAnsi="Times New Roman"/>
          <w:sz w:val="23"/>
          <w:szCs w:val="23"/>
        </w:rPr>
      </w:pPr>
      <w:r w:rsidRPr="00801537">
        <w:rPr>
          <w:rFonts w:ascii="Times New Roman" w:hAnsi="Times New Roman"/>
          <w:sz w:val="23"/>
          <w:szCs w:val="23"/>
        </w:rPr>
        <w:t>a reference to the acts and omissions of the Sub-Lessee includes the acts and omissions of its Invitees, servants, agents and contractors; and</w:t>
      </w:r>
    </w:p>
    <w:p w:rsidR="007C3D27" w:rsidRPr="00801537" w:rsidRDefault="007C3D27" w:rsidP="007C3D27">
      <w:pPr>
        <w:pStyle w:val="PFParaNumLevel5"/>
        <w:numPr>
          <w:ilvl w:val="2"/>
          <w:numId w:val="20"/>
        </w:numPr>
        <w:tabs>
          <w:tab w:val="clear" w:pos="360"/>
          <w:tab w:val="num" w:pos="1475"/>
          <w:tab w:val="left" w:pos="2773"/>
        </w:tabs>
        <w:spacing w:before="0"/>
        <w:ind w:left="1475" w:hanging="775"/>
        <w:rPr>
          <w:rFonts w:ascii="Times New Roman" w:hAnsi="Times New Roman"/>
          <w:sz w:val="23"/>
          <w:szCs w:val="23"/>
        </w:rPr>
      </w:pPr>
      <w:proofErr w:type="gramStart"/>
      <w:r w:rsidRPr="00801537">
        <w:rPr>
          <w:rFonts w:ascii="Times New Roman" w:hAnsi="Times New Roman"/>
          <w:sz w:val="23"/>
          <w:szCs w:val="23"/>
        </w:rPr>
        <w:t>where</w:t>
      </w:r>
      <w:proofErr w:type="gramEnd"/>
      <w:r w:rsidRPr="00801537">
        <w:rPr>
          <w:rFonts w:ascii="Times New Roman" w:hAnsi="Times New Roman"/>
          <w:sz w:val="23"/>
          <w:szCs w:val="23"/>
        </w:rPr>
        <w:t xml:space="preserve"> the Sub-Lessee is prohibited from doing anything, the Sub-Lessee must not cause or allow any other person to do it.</w:t>
      </w:r>
    </w:p>
    <w:p w:rsidR="007C3D27" w:rsidRPr="00801537" w:rsidRDefault="007C3D27" w:rsidP="007C3D27">
      <w:pPr>
        <w:pStyle w:val="PFParaNumLevel5"/>
        <w:keepNext/>
        <w:numPr>
          <w:ilvl w:val="1"/>
          <w:numId w:val="20"/>
        </w:numPr>
        <w:tabs>
          <w:tab w:val="clear" w:pos="420"/>
          <w:tab w:val="num" w:pos="675"/>
        </w:tabs>
        <w:spacing w:before="0"/>
        <w:rPr>
          <w:rFonts w:ascii="Times New Roman" w:hAnsi="Times New Roman"/>
          <w:b/>
          <w:sz w:val="23"/>
          <w:szCs w:val="23"/>
        </w:rPr>
      </w:pPr>
      <w:r w:rsidRPr="00801537">
        <w:rPr>
          <w:rFonts w:ascii="Times New Roman" w:hAnsi="Times New Roman"/>
          <w:b/>
          <w:sz w:val="23"/>
          <w:szCs w:val="23"/>
        </w:rPr>
        <w:lastRenderedPageBreak/>
        <w:t>Money payable on demand</w:t>
      </w:r>
    </w:p>
    <w:p w:rsidR="007C3D27" w:rsidRPr="00801537" w:rsidRDefault="007C3D27" w:rsidP="007C3D27">
      <w:pPr>
        <w:pStyle w:val="PFParaNumLevel5"/>
        <w:numPr>
          <w:ilvl w:val="0"/>
          <w:numId w:val="0"/>
        </w:numPr>
        <w:spacing w:before="0"/>
        <w:ind w:left="700"/>
        <w:rPr>
          <w:rFonts w:ascii="Times New Roman" w:hAnsi="Times New Roman"/>
          <w:sz w:val="23"/>
          <w:szCs w:val="23"/>
        </w:rPr>
      </w:pPr>
      <w:r w:rsidRPr="00801537">
        <w:rPr>
          <w:rFonts w:ascii="Times New Roman" w:hAnsi="Times New Roman"/>
          <w:sz w:val="23"/>
          <w:szCs w:val="23"/>
        </w:rPr>
        <w:t>All money payable by the Sub-Lessee to the Sub-Lessor, unless otherwise specified is payable on demand.</w:t>
      </w:r>
    </w:p>
    <w:p w:rsidR="007C3D27" w:rsidRPr="00801537" w:rsidRDefault="007C3D27" w:rsidP="007C3D27">
      <w:pPr>
        <w:pStyle w:val="PFParaNumLevel5"/>
        <w:numPr>
          <w:ilvl w:val="1"/>
          <w:numId w:val="20"/>
        </w:numPr>
        <w:tabs>
          <w:tab w:val="clear" w:pos="420"/>
          <w:tab w:val="num" w:pos="750"/>
        </w:tabs>
        <w:spacing w:before="0"/>
        <w:rPr>
          <w:rFonts w:ascii="Times New Roman" w:hAnsi="Times New Roman"/>
          <w:b/>
          <w:sz w:val="23"/>
          <w:szCs w:val="23"/>
        </w:rPr>
      </w:pPr>
      <w:r w:rsidRPr="00801537">
        <w:rPr>
          <w:rFonts w:ascii="Times New Roman" w:hAnsi="Times New Roman"/>
          <w:b/>
          <w:sz w:val="23"/>
          <w:szCs w:val="23"/>
        </w:rPr>
        <w:t xml:space="preserve">Rules </w:t>
      </w:r>
    </w:p>
    <w:p w:rsidR="007C3D27" w:rsidRPr="00801537" w:rsidRDefault="007C3D27" w:rsidP="007C3D27">
      <w:pPr>
        <w:pStyle w:val="PFParaNumLevel5"/>
        <w:numPr>
          <w:ilvl w:val="2"/>
          <w:numId w:val="20"/>
        </w:numPr>
        <w:tabs>
          <w:tab w:val="left" w:pos="1550"/>
        </w:tabs>
        <w:spacing w:before="0"/>
        <w:ind w:left="1550" w:hanging="800"/>
        <w:rPr>
          <w:rFonts w:ascii="Times New Roman" w:hAnsi="Times New Roman"/>
          <w:sz w:val="23"/>
          <w:szCs w:val="23"/>
        </w:rPr>
      </w:pPr>
      <w:r w:rsidRPr="00801537">
        <w:rPr>
          <w:rFonts w:ascii="Times New Roman" w:hAnsi="Times New Roman"/>
          <w:sz w:val="23"/>
          <w:szCs w:val="23"/>
        </w:rPr>
        <w:t>In accordance with the Constitution the Sub-Lessor may make Rules for the buildings, Improvements and Common Areas from time to time.</w:t>
      </w:r>
    </w:p>
    <w:p w:rsidR="007C3D27" w:rsidRPr="00801537" w:rsidRDefault="007C3D27" w:rsidP="007C3D27">
      <w:pPr>
        <w:pStyle w:val="PFParaNumLevel5"/>
        <w:numPr>
          <w:ilvl w:val="2"/>
          <w:numId w:val="20"/>
        </w:numPr>
        <w:tabs>
          <w:tab w:val="left" w:pos="1550"/>
        </w:tabs>
        <w:spacing w:before="0"/>
        <w:ind w:left="1550" w:hanging="800"/>
        <w:rPr>
          <w:rFonts w:ascii="Times New Roman" w:hAnsi="Times New Roman"/>
          <w:sz w:val="23"/>
          <w:szCs w:val="23"/>
        </w:rPr>
      </w:pPr>
      <w:r w:rsidRPr="00801537">
        <w:rPr>
          <w:rFonts w:ascii="Times New Roman" w:hAnsi="Times New Roman"/>
          <w:sz w:val="23"/>
          <w:szCs w:val="23"/>
        </w:rPr>
        <w:t>A failure by the Sub-Lessee to comply with the Rules is a breach of the Sub-Lease.</w:t>
      </w:r>
    </w:p>
    <w:p w:rsidR="007C3D27" w:rsidRPr="00801537" w:rsidRDefault="007C3D27" w:rsidP="007C3D27">
      <w:pPr>
        <w:pStyle w:val="PFParaNumLevel5"/>
        <w:numPr>
          <w:ilvl w:val="1"/>
          <w:numId w:val="20"/>
        </w:numPr>
        <w:tabs>
          <w:tab w:val="clear" w:pos="420"/>
          <w:tab w:val="num" w:pos="675"/>
        </w:tabs>
        <w:spacing w:before="0"/>
        <w:rPr>
          <w:rFonts w:ascii="Times New Roman" w:hAnsi="Times New Roman"/>
          <w:b/>
          <w:sz w:val="23"/>
          <w:szCs w:val="23"/>
        </w:rPr>
      </w:pPr>
      <w:r w:rsidRPr="00801537">
        <w:rPr>
          <w:rFonts w:ascii="Times New Roman" w:hAnsi="Times New Roman"/>
          <w:b/>
          <w:sz w:val="23"/>
          <w:szCs w:val="23"/>
        </w:rPr>
        <w:t>Severability</w:t>
      </w:r>
    </w:p>
    <w:p w:rsidR="007C3D27" w:rsidRPr="00801537" w:rsidRDefault="007C3D27" w:rsidP="007C3D27">
      <w:pPr>
        <w:pStyle w:val="PFParaNumLevel5"/>
        <w:numPr>
          <w:ilvl w:val="0"/>
          <w:numId w:val="0"/>
        </w:numPr>
        <w:spacing w:before="0"/>
        <w:ind w:left="725"/>
        <w:rPr>
          <w:rFonts w:ascii="Times New Roman" w:hAnsi="Times New Roman"/>
          <w:sz w:val="23"/>
          <w:szCs w:val="23"/>
        </w:rPr>
      </w:pPr>
      <w:r w:rsidRPr="00801537">
        <w:rPr>
          <w:rFonts w:ascii="Times New Roman" w:hAnsi="Times New Roman"/>
          <w:sz w:val="23"/>
          <w:szCs w:val="23"/>
        </w:rPr>
        <w:t>Any provision in the Sub-Lease which is found to be invalid must be severed from the remainder of the Sub-Lease and will not affect the validity of the remainder of the Sub-Lease.</w:t>
      </w:r>
    </w:p>
    <w:sectPr w:rsidR="007C3D27" w:rsidRPr="00801537" w:rsidSect="009041D1">
      <w:footerReference w:type="default" r:id="rId7"/>
      <w:footerReference w:type="first" r:id="rId8"/>
      <w:pgSz w:w="11907" w:h="16840" w:code="9"/>
      <w:pgMar w:top="567" w:right="567" w:bottom="567" w:left="567" w:header="567" w:footer="421" w:gutter="0"/>
      <w:paperSrc w:first="11" w:other="11"/>
      <w:pgBorders w:offsetFrom="page">
        <w:top w:val="single" w:sz="4" w:space="0" w:color="FFFFFF"/>
        <w:left w:val="single" w:sz="4" w:space="0" w:color="FFFFFF"/>
        <w:bottom w:val="single" w:sz="4" w:space="0" w:color="FFFFFF"/>
        <w:right w:val="single" w:sz="4" w:space="0" w:color="FFFFFF"/>
      </w:pgBorders>
      <w:cols w:space="720"/>
      <w:titlePg/>
      <w:docGrid w:linePitch="313"/>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11E5E" w:rsidRDefault="00111E5E">
      <w:r>
        <w:separator/>
      </w:r>
    </w:p>
  </w:endnote>
  <w:endnote w:type="continuationSeparator" w:id="0">
    <w:p w:rsidR="00111E5E" w:rsidRDefault="00111E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Arial Bold">
    <w:panose1 w:val="020B0704020202020204"/>
    <w:charset w:val="00"/>
    <w:family w:val="auto"/>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52B46" w:rsidRDefault="00F52B46">
    <w:pPr>
      <w:pStyle w:val="Footer"/>
      <w:spacing w:after="0"/>
      <w:jc w:val="center"/>
      <w:rPr>
        <w:rStyle w:val="PageNumber"/>
      </w:rPr>
    </w:pPr>
    <w:r>
      <w:rPr>
        <w:rStyle w:val="PageNumber"/>
      </w:rPr>
      <w:fldChar w:fldCharType="begin"/>
    </w:r>
    <w:r>
      <w:rPr>
        <w:rStyle w:val="PageNumber"/>
      </w:rPr>
      <w:instrText xml:space="preserve"> PAGE </w:instrText>
    </w:r>
    <w:r>
      <w:rPr>
        <w:rStyle w:val="PageNumber"/>
      </w:rPr>
      <w:fldChar w:fldCharType="separate"/>
    </w:r>
    <w:r w:rsidR="005B3D25">
      <w:rPr>
        <w:rStyle w:val="PageNumber"/>
        <w:noProof/>
      </w:rPr>
      <w:t>12</w:t>
    </w:r>
    <w:r>
      <w:rPr>
        <w:rStyle w:val="PageNumber"/>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52B46" w:rsidRDefault="00F52B46" w:rsidP="007C3D27">
    <w:pPr>
      <w:jc w:val="right"/>
      <w:rPr>
        <w:sz w:val="16"/>
      </w:rPr>
    </w:pPr>
  </w:p>
  <w:tbl>
    <w:tblPr>
      <w:tblW w:w="0" w:type="auto"/>
      <w:tblBorders>
        <w:top w:val="single" w:sz="18" w:space="0" w:color="auto"/>
      </w:tblBorders>
      <w:tblLayout w:type="fixed"/>
      <w:tblLook w:val="0000" w:firstRow="0" w:lastRow="0" w:firstColumn="0" w:lastColumn="0" w:noHBand="0" w:noVBand="0"/>
    </w:tblPr>
    <w:tblGrid>
      <w:gridCol w:w="3085"/>
      <w:gridCol w:w="7903"/>
    </w:tblGrid>
    <w:tr w:rsidR="00F52B46">
      <w:tc>
        <w:tcPr>
          <w:tcW w:w="3085" w:type="dxa"/>
        </w:tcPr>
        <w:p w:rsidR="00F52B46" w:rsidRDefault="00F52B46" w:rsidP="00761108">
          <w:pPr>
            <w:pStyle w:val="Footer"/>
            <w:rPr>
              <w:lang w:val="en-AU"/>
            </w:rPr>
          </w:pPr>
          <w:r>
            <w:rPr>
              <w:lang w:val="en-AU"/>
            </w:rPr>
            <w:t>Approval No.</w:t>
          </w:r>
        </w:p>
        <w:p w:rsidR="00F52B46" w:rsidRDefault="00F52B46" w:rsidP="00761108">
          <w:pPr>
            <w:pStyle w:val="Footer"/>
            <w:spacing w:line="960" w:lineRule="exact"/>
            <w:rPr>
              <w:b/>
              <w:sz w:val="96"/>
              <w:lang w:val="en-AU"/>
            </w:rPr>
          </w:pPr>
          <w:r>
            <w:rPr>
              <w:b/>
              <w:sz w:val="96"/>
              <w:lang w:val="en-AU"/>
            </w:rPr>
            <w:t>MCP</w:t>
          </w:r>
        </w:p>
      </w:tc>
      <w:tc>
        <w:tcPr>
          <w:tcW w:w="7903" w:type="dxa"/>
        </w:tcPr>
        <w:p w:rsidR="00F52B46" w:rsidRDefault="00F52B46" w:rsidP="00817070">
          <w:pPr>
            <w:pStyle w:val="Footer"/>
            <w:numPr>
              <w:ilvl w:val="0"/>
              <w:numId w:val="24"/>
            </w:numPr>
            <w:tabs>
              <w:tab w:val="clear" w:pos="1470"/>
              <w:tab w:val="num" w:pos="875"/>
            </w:tabs>
            <w:spacing w:before="480"/>
            <w:ind w:left="873" w:hanging="516"/>
            <w:jc w:val="left"/>
            <w:rPr>
              <w:color w:val="000000"/>
              <w:lang w:val="en-AU"/>
            </w:rPr>
          </w:pPr>
          <w:r>
            <w:rPr>
              <w:color w:val="000000"/>
              <w:lang w:val="en-AU"/>
            </w:rPr>
            <w:t>The provisions are to be numbered consecutively from number 1.</w:t>
          </w:r>
        </w:p>
        <w:p w:rsidR="00F52B46" w:rsidRPr="00817070" w:rsidRDefault="00F52B46" w:rsidP="00817070">
          <w:pPr>
            <w:pStyle w:val="Footer"/>
            <w:numPr>
              <w:ilvl w:val="0"/>
              <w:numId w:val="24"/>
            </w:numPr>
            <w:tabs>
              <w:tab w:val="clear" w:pos="1470"/>
              <w:tab w:val="num" w:pos="875"/>
            </w:tabs>
            <w:ind w:left="873" w:hanging="516"/>
            <w:jc w:val="left"/>
            <w:rPr>
              <w:lang w:val="en-AU"/>
            </w:rPr>
          </w:pPr>
          <w:r>
            <w:rPr>
              <w:color w:val="000000"/>
              <w:lang w:val="en-AU"/>
            </w:rPr>
            <w:t>The back of this form is not be used.</w:t>
          </w:r>
        </w:p>
        <w:p w:rsidR="00F52B46" w:rsidRPr="00817070" w:rsidRDefault="00F52B46" w:rsidP="00817070">
          <w:pPr>
            <w:pStyle w:val="Footer"/>
            <w:numPr>
              <w:ilvl w:val="0"/>
              <w:numId w:val="24"/>
            </w:numPr>
            <w:tabs>
              <w:tab w:val="clear" w:pos="1470"/>
              <w:tab w:val="num" w:pos="875"/>
            </w:tabs>
            <w:ind w:left="873" w:hanging="516"/>
            <w:jc w:val="left"/>
            <w:rPr>
              <w:lang w:val="en-AU"/>
            </w:rPr>
          </w:pPr>
          <w:r>
            <w:rPr>
              <w:color w:val="000000"/>
              <w:lang w:val="en-AU"/>
            </w:rPr>
            <w:t>Further pages may be added but each page should be consecutively numbered.</w:t>
          </w:r>
        </w:p>
        <w:p w:rsidR="00F52B46" w:rsidRDefault="00F52B46" w:rsidP="00733335">
          <w:pPr>
            <w:pStyle w:val="Footer"/>
            <w:numPr>
              <w:ilvl w:val="0"/>
              <w:numId w:val="24"/>
            </w:numPr>
            <w:tabs>
              <w:tab w:val="clear" w:pos="1470"/>
              <w:tab w:val="num" w:pos="875"/>
              <w:tab w:val="left" w:pos="2302"/>
            </w:tabs>
            <w:ind w:left="873" w:hanging="516"/>
            <w:jc w:val="left"/>
            <w:rPr>
              <w:lang w:val="en-AU"/>
            </w:rPr>
          </w:pPr>
          <w:r>
            <w:rPr>
              <w:color w:val="000000"/>
              <w:lang w:val="en-AU"/>
            </w:rPr>
            <w:t>To be used for the inclusion of covenants and easements in mortgages, transfers and leases.</w:t>
          </w:r>
          <w:r>
            <w:rPr>
              <w:lang w:val="en-AU"/>
            </w:rPr>
            <w:tab/>
          </w:r>
        </w:p>
      </w:tc>
    </w:tr>
    <w:tr w:rsidR="00F52B46">
      <w:tc>
        <w:tcPr>
          <w:tcW w:w="3085" w:type="dxa"/>
          <w:tcMar>
            <w:left w:w="0" w:type="dxa"/>
            <w:right w:w="0" w:type="dxa"/>
          </w:tcMar>
        </w:tcPr>
        <w:p w:rsidR="00F52B46" w:rsidRDefault="00F52B46" w:rsidP="00761108">
          <w:pPr>
            <w:pStyle w:val="Footer"/>
            <w:spacing w:after="0"/>
            <w:jc w:val="left"/>
            <w:rPr>
              <w:sz w:val="16"/>
              <w:lang w:val="en-AU"/>
            </w:rPr>
          </w:pPr>
        </w:p>
      </w:tc>
      <w:tc>
        <w:tcPr>
          <w:tcW w:w="7903" w:type="dxa"/>
          <w:tcMar>
            <w:left w:w="0" w:type="dxa"/>
            <w:right w:w="0" w:type="dxa"/>
          </w:tcMar>
        </w:tcPr>
        <w:p w:rsidR="00F52B46" w:rsidRPr="00817070" w:rsidRDefault="00F52B46" w:rsidP="00761108">
          <w:pPr>
            <w:pStyle w:val="Footer"/>
            <w:spacing w:after="0"/>
            <w:jc w:val="left"/>
            <w:rPr>
              <w:b/>
              <w:i/>
              <w:color w:val="000000"/>
              <w:lang w:val="en-AU"/>
            </w:rPr>
          </w:pPr>
          <w:r>
            <w:rPr>
              <w:b/>
              <w:i/>
              <w:color w:val="000000"/>
              <w:lang w:val="en-AU"/>
            </w:rPr>
            <w:t>Land Registry, 570 Bourke street, Melbourne, 3000, Phone 8636 2010</w:t>
          </w:r>
        </w:p>
      </w:tc>
    </w:tr>
  </w:tbl>
  <w:p w:rsidR="00F52B46" w:rsidRPr="00651A03" w:rsidRDefault="00F52B46" w:rsidP="00733335">
    <w:pPr>
      <w:pStyle w:val="Footer"/>
      <w:jc w:val="left"/>
      <w:rPr>
        <w:lang w:val="en-AU"/>
      </w:rPr>
    </w:pPr>
    <w:bookmarkStart w:id="36" w:name="FIRSTPAGEFOOTERSPECEND1"/>
    <w:bookmarkEnd w:id="36"/>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11E5E" w:rsidRDefault="00111E5E">
      <w:r>
        <w:separator/>
      </w:r>
    </w:p>
  </w:footnote>
  <w:footnote w:type="continuationSeparator" w:id="0">
    <w:p w:rsidR="00111E5E" w:rsidRDefault="00111E5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4D5A73"/>
    <w:multiLevelType w:val="multilevel"/>
    <w:tmpl w:val="A4C6C80A"/>
    <w:lvl w:ilvl="0">
      <w:start w:val="16"/>
      <w:numFmt w:val="decimal"/>
      <w:lvlText w:val="%1"/>
      <w:lvlJc w:val="left"/>
      <w:pPr>
        <w:tabs>
          <w:tab w:val="num" w:pos="420"/>
        </w:tabs>
        <w:ind w:left="420" w:hanging="420"/>
      </w:pPr>
      <w:rPr>
        <w:rFonts w:hint="default"/>
      </w:rPr>
    </w:lvl>
    <w:lvl w:ilvl="1">
      <w:start w:val="1"/>
      <w:numFmt w:val="decimal"/>
      <w:lvlText w:val="17.%2"/>
      <w:lvlJc w:val="left"/>
      <w:pPr>
        <w:tabs>
          <w:tab w:val="num" w:pos="420"/>
        </w:tabs>
        <w:ind w:left="420" w:hanging="420"/>
      </w:pPr>
      <w:rPr>
        <w:rFonts w:hint="default"/>
        <w:b/>
      </w:rPr>
    </w:lvl>
    <w:lvl w:ilvl="2">
      <w:start w:val="1"/>
      <w:numFmt w:val="lowerLetter"/>
      <w:lvlText w:val="(%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9D435A3"/>
    <w:multiLevelType w:val="multilevel"/>
    <w:tmpl w:val="B64AEE06"/>
    <w:lvl w:ilvl="0">
      <w:start w:val="1"/>
      <w:numFmt w:val="decimal"/>
      <w:lvlText w:val="11.%1"/>
      <w:lvlJc w:val="left"/>
      <w:pPr>
        <w:tabs>
          <w:tab w:val="num" w:pos="567"/>
        </w:tabs>
        <w:ind w:left="567" w:hanging="567"/>
      </w:pPr>
      <w:rPr>
        <w:rFonts w:ascii="Times New Roman" w:hAnsi="Times New Roman" w:cs="Times New Roman" w:hint="default"/>
        <w:b/>
        <w:i w:val="0"/>
        <w:sz w:val="23"/>
        <w:szCs w:val="23"/>
      </w:rPr>
    </w:lvl>
    <w:lvl w:ilvl="1">
      <w:start w:val="1"/>
      <w:numFmt w:val="none"/>
      <w:lvlText w:val=""/>
      <w:lvlJc w:val="left"/>
      <w:pPr>
        <w:tabs>
          <w:tab w:val="num" w:pos="567"/>
        </w:tabs>
        <w:ind w:left="567" w:hanging="567"/>
      </w:pPr>
      <w:rPr>
        <w:rFonts w:ascii="Arial" w:hAnsi="Arial" w:hint="default"/>
        <w:b w:val="0"/>
        <w:i w:val="0"/>
        <w:sz w:val="22"/>
        <w:szCs w:val="22"/>
      </w:rPr>
    </w:lvl>
    <w:lvl w:ilvl="2">
      <w:start w:val="1"/>
      <w:numFmt w:val="lowerLetter"/>
      <w:lvlText w:val="(%3)"/>
      <w:lvlJc w:val="left"/>
      <w:pPr>
        <w:tabs>
          <w:tab w:val="num" w:pos="1134"/>
        </w:tabs>
        <w:ind w:left="1134" w:hanging="567"/>
      </w:pPr>
      <w:rPr>
        <w:rFonts w:ascii="Times New Roman" w:hAnsi="Times New Roman" w:cs="Times New Roman" w:hint="default"/>
        <w:b w:val="0"/>
        <w:sz w:val="23"/>
        <w:szCs w:val="23"/>
      </w:rPr>
    </w:lvl>
    <w:lvl w:ilvl="3">
      <w:start w:val="1"/>
      <w:numFmt w:val="lowerRoman"/>
      <w:lvlText w:val="(%4)"/>
      <w:lvlJc w:val="left"/>
      <w:pPr>
        <w:tabs>
          <w:tab w:val="num" w:pos="1701"/>
        </w:tabs>
        <w:ind w:left="1701" w:hanging="567"/>
      </w:pPr>
      <w:rPr>
        <w:rFonts w:ascii="Times New Roman" w:hAnsi="Times New Roman" w:cs="Times New Roman" w:hint="default"/>
        <w:b w:val="0"/>
        <w:sz w:val="23"/>
        <w:szCs w:val="23"/>
      </w:rPr>
    </w:lvl>
    <w:lvl w:ilvl="4">
      <w:start w:val="1"/>
      <w:numFmt w:val="upperLetter"/>
      <w:lvlText w:val="%5"/>
      <w:lvlJc w:val="left"/>
      <w:pPr>
        <w:tabs>
          <w:tab w:val="num" w:pos="2268"/>
        </w:tabs>
        <w:ind w:left="2268" w:hanging="567"/>
      </w:pPr>
      <w:rPr>
        <w:rFonts w:ascii="Arial" w:hAnsi="Arial" w:hint="default"/>
        <w:sz w:val="21"/>
        <w:szCs w:val="21"/>
      </w:rPr>
    </w:lvl>
    <w:lvl w:ilvl="5">
      <w:start w:val="1"/>
      <w:numFmt w:val="upperRoman"/>
      <w:lvlText w:val="(%6)"/>
      <w:lvlJc w:val="left"/>
      <w:pPr>
        <w:tabs>
          <w:tab w:val="num" w:pos="2835"/>
        </w:tabs>
        <w:ind w:left="2835" w:hanging="567"/>
      </w:pPr>
      <w:rPr>
        <w:rFonts w:ascii="Arial" w:hAnsi="Arial" w:hint="default"/>
        <w:sz w:val="21"/>
        <w:szCs w:val="21"/>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17BA722A"/>
    <w:multiLevelType w:val="multilevel"/>
    <w:tmpl w:val="3DDC9AF0"/>
    <w:lvl w:ilvl="0">
      <w:start w:val="1"/>
      <w:numFmt w:val="decimal"/>
      <w:lvlText w:val="17.%1"/>
      <w:lvlJc w:val="left"/>
      <w:pPr>
        <w:tabs>
          <w:tab w:val="num" w:pos="567"/>
        </w:tabs>
        <w:ind w:left="567" w:hanging="567"/>
      </w:pPr>
      <w:rPr>
        <w:rFonts w:ascii="Arial Bold" w:hAnsi="Arial Bold" w:hint="default"/>
        <w:b/>
        <w:i w:val="0"/>
        <w:sz w:val="21"/>
        <w:szCs w:val="21"/>
      </w:rPr>
    </w:lvl>
    <w:lvl w:ilvl="1">
      <w:start w:val="1"/>
      <w:numFmt w:val="none"/>
      <w:lvlText w:val=""/>
      <w:lvlJc w:val="left"/>
      <w:pPr>
        <w:tabs>
          <w:tab w:val="num" w:pos="567"/>
        </w:tabs>
        <w:ind w:left="567" w:hanging="567"/>
      </w:pPr>
      <w:rPr>
        <w:rFonts w:ascii="Arial" w:hAnsi="Arial" w:hint="default"/>
        <w:b w:val="0"/>
        <w:i w:val="0"/>
        <w:sz w:val="22"/>
        <w:szCs w:val="22"/>
      </w:rPr>
    </w:lvl>
    <w:lvl w:ilvl="2">
      <w:start w:val="1"/>
      <w:numFmt w:val="lowerLetter"/>
      <w:lvlText w:val="(%3)"/>
      <w:lvlJc w:val="left"/>
      <w:pPr>
        <w:tabs>
          <w:tab w:val="num" w:pos="1134"/>
        </w:tabs>
        <w:ind w:left="1134" w:hanging="567"/>
      </w:pPr>
      <w:rPr>
        <w:rFonts w:ascii="Times New Roman" w:hAnsi="Times New Roman" w:cs="Times New Roman" w:hint="default"/>
        <w:b w:val="0"/>
        <w:sz w:val="23"/>
        <w:szCs w:val="23"/>
      </w:rPr>
    </w:lvl>
    <w:lvl w:ilvl="3">
      <w:start w:val="1"/>
      <w:numFmt w:val="lowerRoman"/>
      <w:lvlText w:val="(%4)"/>
      <w:lvlJc w:val="left"/>
      <w:pPr>
        <w:tabs>
          <w:tab w:val="num" w:pos="1701"/>
        </w:tabs>
        <w:ind w:left="1701" w:hanging="567"/>
      </w:pPr>
      <w:rPr>
        <w:rFonts w:ascii="Times New Roman" w:hAnsi="Times New Roman" w:cs="Times New Roman" w:hint="default"/>
        <w:b w:val="0"/>
        <w:sz w:val="23"/>
        <w:szCs w:val="23"/>
      </w:rPr>
    </w:lvl>
    <w:lvl w:ilvl="4">
      <w:start w:val="1"/>
      <w:numFmt w:val="upperLetter"/>
      <w:lvlText w:val="%5"/>
      <w:lvlJc w:val="left"/>
      <w:pPr>
        <w:tabs>
          <w:tab w:val="num" w:pos="2268"/>
        </w:tabs>
        <w:ind w:left="2268" w:hanging="567"/>
      </w:pPr>
      <w:rPr>
        <w:rFonts w:ascii="Arial" w:hAnsi="Arial" w:hint="default"/>
        <w:sz w:val="21"/>
        <w:szCs w:val="21"/>
      </w:rPr>
    </w:lvl>
    <w:lvl w:ilvl="5">
      <w:start w:val="1"/>
      <w:numFmt w:val="upperRoman"/>
      <w:lvlText w:val="(%6)"/>
      <w:lvlJc w:val="left"/>
      <w:pPr>
        <w:tabs>
          <w:tab w:val="num" w:pos="2835"/>
        </w:tabs>
        <w:ind w:left="2835" w:hanging="567"/>
      </w:pPr>
      <w:rPr>
        <w:rFonts w:ascii="Arial" w:hAnsi="Arial" w:hint="default"/>
        <w:sz w:val="21"/>
        <w:szCs w:val="21"/>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19AE6092"/>
    <w:multiLevelType w:val="multilevel"/>
    <w:tmpl w:val="AB4890D2"/>
    <w:lvl w:ilvl="0">
      <w:start w:val="1"/>
      <w:numFmt w:val="decimal"/>
      <w:lvlText w:val="2.%1"/>
      <w:lvlJc w:val="left"/>
      <w:pPr>
        <w:tabs>
          <w:tab w:val="num" w:pos="567"/>
        </w:tabs>
        <w:ind w:left="567" w:hanging="567"/>
      </w:pPr>
      <w:rPr>
        <w:rFonts w:ascii="Arial Bold" w:hAnsi="Arial Bold" w:hint="default"/>
        <w:b/>
        <w:i w:val="0"/>
        <w:sz w:val="21"/>
        <w:szCs w:val="21"/>
      </w:rPr>
    </w:lvl>
    <w:lvl w:ilvl="1">
      <w:start w:val="1"/>
      <w:numFmt w:val="none"/>
      <w:lvlText w:val=""/>
      <w:lvlJc w:val="left"/>
      <w:pPr>
        <w:tabs>
          <w:tab w:val="num" w:pos="567"/>
        </w:tabs>
        <w:ind w:left="567" w:hanging="567"/>
      </w:pPr>
      <w:rPr>
        <w:rFonts w:ascii="Arial" w:hAnsi="Arial" w:hint="default"/>
        <w:b w:val="0"/>
        <w:i w:val="0"/>
        <w:sz w:val="22"/>
        <w:szCs w:val="22"/>
      </w:rPr>
    </w:lvl>
    <w:lvl w:ilvl="2">
      <w:start w:val="1"/>
      <w:numFmt w:val="lowerLetter"/>
      <w:lvlText w:val="(%3)"/>
      <w:lvlJc w:val="left"/>
      <w:pPr>
        <w:tabs>
          <w:tab w:val="num" w:pos="1134"/>
        </w:tabs>
        <w:ind w:left="1134" w:hanging="567"/>
      </w:pPr>
      <w:rPr>
        <w:rFonts w:ascii="Arial" w:hAnsi="Arial" w:hint="default"/>
        <w:b w:val="0"/>
        <w:sz w:val="21"/>
        <w:szCs w:val="21"/>
      </w:rPr>
    </w:lvl>
    <w:lvl w:ilvl="3">
      <w:start w:val="1"/>
      <w:numFmt w:val="lowerRoman"/>
      <w:lvlText w:val="(%4)"/>
      <w:lvlJc w:val="left"/>
      <w:pPr>
        <w:tabs>
          <w:tab w:val="num" w:pos="1701"/>
        </w:tabs>
        <w:ind w:left="1701" w:hanging="567"/>
      </w:pPr>
      <w:rPr>
        <w:rFonts w:ascii="Arial" w:hAnsi="Arial" w:hint="default"/>
        <w:b w:val="0"/>
        <w:sz w:val="21"/>
        <w:szCs w:val="21"/>
      </w:rPr>
    </w:lvl>
    <w:lvl w:ilvl="4">
      <w:start w:val="1"/>
      <w:numFmt w:val="upperLetter"/>
      <w:lvlText w:val="%5"/>
      <w:lvlJc w:val="left"/>
      <w:pPr>
        <w:tabs>
          <w:tab w:val="num" w:pos="2268"/>
        </w:tabs>
        <w:ind w:left="2268" w:hanging="567"/>
      </w:pPr>
      <w:rPr>
        <w:rFonts w:ascii="Arial" w:hAnsi="Arial" w:hint="default"/>
        <w:sz w:val="21"/>
        <w:szCs w:val="21"/>
      </w:rPr>
    </w:lvl>
    <w:lvl w:ilvl="5">
      <w:start w:val="1"/>
      <w:numFmt w:val="upperRoman"/>
      <w:lvlText w:val="(%6)"/>
      <w:lvlJc w:val="left"/>
      <w:pPr>
        <w:tabs>
          <w:tab w:val="num" w:pos="2835"/>
        </w:tabs>
        <w:ind w:left="2835" w:hanging="567"/>
      </w:pPr>
      <w:rPr>
        <w:rFonts w:ascii="Arial" w:hAnsi="Arial" w:hint="default"/>
        <w:sz w:val="21"/>
        <w:szCs w:val="21"/>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1FF0702A"/>
    <w:multiLevelType w:val="multilevel"/>
    <w:tmpl w:val="DFFC6CD4"/>
    <w:lvl w:ilvl="0">
      <w:start w:val="1"/>
      <w:numFmt w:val="decimal"/>
      <w:lvlText w:val="15.%1"/>
      <w:lvlJc w:val="left"/>
      <w:pPr>
        <w:tabs>
          <w:tab w:val="num" w:pos="567"/>
        </w:tabs>
        <w:ind w:left="567" w:hanging="567"/>
      </w:pPr>
      <w:rPr>
        <w:rFonts w:ascii="Arial Bold" w:hAnsi="Arial Bold" w:hint="default"/>
        <w:b/>
        <w:i w:val="0"/>
        <w:sz w:val="21"/>
        <w:szCs w:val="21"/>
      </w:rPr>
    </w:lvl>
    <w:lvl w:ilvl="1">
      <w:start w:val="1"/>
      <w:numFmt w:val="none"/>
      <w:lvlText w:val=""/>
      <w:lvlJc w:val="left"/>
      <w:pPr>
        <w:tabs>
          <w:tab w:val="num" w:pos="567"/>
        </w:tabs>
        <w:ind w:left="567" w:hanging="567"/>
      </w:pPr>
      <w:rPr>
        <w:rFonts w:ascii="Arial" w:hAnsi="Arial" w:hint="default"/>
        <w:b w:val="0"/>
        <w:i w:val="0"/>
        <w:sz w:val="22"/>
        <w:szCs w:val="22"/>
      </w:rPr>
    </w:lvl>
    <w:lvl w:ilvl="2">
      <w:start w:val="1"/>
      <w:numFmt w:val="lowerLetter"/>
      <w:lvlText w:val="(%3)"/>
      <w:lvlJc w:val="left"/>
      <w:pPr>
        <w:tabs>
          <w:tab w:val="num" w:pos="1134"/>
        </w:tabs>
        <w:ind w:left="1134" w:hanging="567"/>
      </w:pPr>
      <w:rPr>
        <w:rFonts w:ascii="Times New Roman" w:hAnsi="Times New Roman" w:cs="Times New Roman" w:hint="default"/>
        <w:b w:val="0"/>
        <w:sz w:val="23"/>
        <w:szCs w:val="23"/>
      </w:rPr>
    </w:lvl>
    <w:lvl w:ilvl="3">
      <w:start w:val="1"/>
      <w:numFmt w:val="lowerRoman"/>
      <w:lvlText w:val="(%4)"/>
      <w:lvlJc w:val="left"/>
      <w:pPr>
        <w:tabs>
          <w:tab w:val="num" w:pos="1701"/>
        </w:tabs>
        <w:ind w:left="1701" w:hanging="567"/>
      </w:pPr>
      <w:rPr>
        <w:rFonts w:ascii="Arial" w:hAnsi="Arial" w:hint="default"/>
        <w:b w:val="0"/>
        <w:sz w:val="21"/>
        <w:szCs w:val="21"/>
      </w:rPr>
    </w:lvl>
    <w:lvl w:ilvl="4">
      <w:start w:val="1"/>
      <w:numFmt w:val="upperLetter"/>
      <w:lvlText w:val="%5"/>
      <w:lvlJc w:val="left"/>
      <w:pPr>
        <w:tabs>
          <w:tab w:val="num" w:pos="2268"/>
        </w:tabs>
        <w:ind w:left="2268" w:hanging="567"/>
      </w:pPr>
      <w:rPr>
        <w:rFonts w:ascii="Arial" w:hAnsi="Arial" w:hint="default"/>
        <w:sz w:val="21"/>
        <w:szCs w:val="21"/>
      </w:rPr>
    </w:lvl>
    <w:lvl w:ilvl="5">
      <w:start w:val="1"/>
      <w:numFmt w:val="upperRoman"/>
      <w:lvlText w:val="(%6)"/>
      <w:lvlJc w:val="left"/>
      <w:pPr>
        <w:tabs>
          <w:tab w:val="num" w:pos="2835"/>
        </w:tabs>
        <w:ind w:left="2835" w:hanging="567"/>
      </w:pPr>
      <w:rPr>
        <w:rFonts w:ascii="Arial" w:hAnsi="Arial" w:hint="default"/>
        <w:sz w:val="21"/>
        <w:szCs w:val="21"/>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281F61AD"/>
    <w:multiLevelType w:val="multilevel"/>
    <w:tmpl w:val="EA4CFB98"/>
    <w:lvl w:ilvl="0">
      <w:start w:val="1"/>
      <w:numFmt w:val="decimal"/>
      <w:lvlText w:val="17.%1"/>
      <w:lvlJc w:val="left"/>
      <w:pPr>
        <w:tabs>
          <w:tab w:val="num" w:pos="567"/>
        </w:tabs>
        <w:ind w:left="567" w:hanging="567"/>
      </w:pPr>
      <w:rPr>
        <w:rFonts w:ascii="Arial Bold" w:hAnsi="Arial Bold" w:hint="default"/>
        <w:b/>
        <w:i w:val="0"/>
        <w:sz w:val="21"/>
        <w:szCs w:val="21"/>
      </w:rPr>
    </w:lvl>
    <w:lvl w:ilvl="1">
      <w:start w:val="1"/>
      <w:numFmt w:val="none"/>
      <w:lvlText w:val=""/>
      <w:lvlJc w:val="left"/>
      <w:pPr>
        <w:tabs>
          <w:tab w:val="num" w:pos="567"/>
        </w:tabs>
        <w:ind w:left="567" w:hanging="567"/>
      </w:pPr>
      <w:rPr>
        <w:rFonts w:ascii="Arial" w:hAnsi="Arial" w:hint="default"/>
        <w:b w:val="0"/>
        <w:i w:val="0"/>
        <w:sz w:val="22"/>
        <w:szCs w:val="22"/>
      </w:rPr>
    </w:lvl>
    <w:lvl w:ilvl="2">
      <w:start w:val="1"/>
      <w:numFmt w:val="lowerLetter"/>
      <w:lvlText w:val="(%3)"/>
      <w:lvlJc w:val="left"/>
      <w:pPr>
        <w:tabs>
          <w:tab w:val="num" w:pos="1134"/>
        </w:tabs>
        <w:ind w:left="1134" w:hanging="567"/>
      </w:pPr>
      <w:rPr>
        <w:rFonts w:ascii="Times New Roman" w:hAnsi="Times New Roman" w:cs="Times New Roman" w:hint="default"/>
        <w:b w:val="0"/>
        <w:sz w:val="23"/>
        <w:szCs w:val="23"/>
      </w:rPr>
    </w:lvl>
    <w:lvl w:ilvl="3">
      <w:start w:val="1"/>
      <w:numFmt w:val="lowerRoman"/>
      <w:lvlText w:val="(%4)"/>
      <w:lvlJc w:val="left"/>
      <w:pPr>
        <w:tabs>
          <w:tab w:val="num" w:pos="1701"/>
        </w:tabs>
        <w:ind w:left="1701" w:hanging="567"/>
      </w:pPr>
      <w:rPr>
        <w:rFonts w:ascii="Times New Roman" w:hAnsi="Times New Roman" w:cs="Times New Roman" w:hint="default"/>
        <w:b w:val="0"/>
        <w:sz w:val="23"/>
        <w:szCs w:val="23"/>
      </w:rPr>
    </w:lvl>
    <w:lvl w:ilvl="4">
      <w:start w:val="1"/>
      <w:numFmt w:val="upperLetter"/>
      <w:lvlText w:val="%5"/>
      <w:lvlJc w:val="left"/>
      <w:pPr>
        <w:tabs>
          <w:tab w:val="num" w:pos="2268"/>
        </w:tabs>
        <w:ind w:left="2268" w:hanging="567"/>
      </w:pPr>
      <w:rPr>
        <w:rFonts w:ascii="Arial" w:hAnsi="Arial" w:hint="default"/>
        <w:sz w:val="21"/>
        <w:szCs w:val="21"/>
      </w:rPr>
    </w:lvl>
    <w:lvl w:ilvl="5">
      <w:start w:val="1"/>
      <w:numFmt w:val="upperRoman"/>
      <w:lvlText w:val="(%6)"/>
      <w:lvlJc w:val="left"/>
      <w:pPr>
        <w:tabs>
          <w:tab w:val="num" w:pos="2835"/>
        </w:tabs>
        <w:ind w:left="2835" w:hanging="567"/>
      </w:pPr>
      <w:rPr>
        <w:rFonts w:ascii="Arial" w:hAnsi="Arial" w:hint="default"/>
        <w:sz w:val="21"/>
        <w:szCs w:val="21"/>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355C46A0"/>
    <w:multiLevelType w:val="multilevel"/>
    <w:tmpl w:val="16BA2AA4"/>
    <w:lvl w:ilvl="0">
      <w:start w:val="1"/>
      <w:numFmt w:val="decimal"/>
      <w:pStyle w:val="PFParaNumLevel1"/>
      <w:lvlText w:val="%1"/>
      <w:lvlJc w:val="left"/>
      <w:pPr>
        <w:tabs>
          <w:tab w:val="num" w:pos="924"/>
        </w:tabs>
        <w:ind w:left="924" w:hanging="924"/>
      </w:pPr>
      <w:rPr>
        <w:rFonts w:hint="default"/>
      </w:rPr>
    </w:lvl>
    <w:lvl w:ilvl="1">
      <w:start w:val="1"/>
      <w:numFmt w:val="decimal"/>
      <w:pStyle w:val="PFParaNumLevel2"/>
      <w:lvlText w:val="%1.%2"/>
      <w:lvlJc w:val="left"/>
      <w:pPr>
        <w:tabs>
          <w:tab w:val="num" w:pos="1848"/>
        </w:tabs>
        <w:ind w:left="1848" w:hanging="924"/>
      </w:pPr>
      <w:rPr>
        <w:rFonts w:hint="default"/>
      </w:rPr>
    </w:lvl>
    <w:lvl w:ilvl="2">
      <w:start w:val="1"/>
      <w:numFmt w:val="decimal"/>
      <w:pStyle w:val="PFParaNumLevel3"/>
      <w:lvlText w:val="%1.%2.%3"/>
      <w:lvlJc w:val="left"/>
      <w:pPr>
        <w:tabs>
          <w:tab w:val="num" w:pos="2773"/>
        </w:tabs>
        <w:ind w:left="2773" w:hanging="925"/>
      </w:pPr>
      <w:rPr>
        <w:rFonts w:hint="default"/>
      </w:rPr>
    </w:lvl>
    <w:lvl w:ilvl="3">
      <w:start w:val="1"/>
      <w:numFmt w:val="lowerLetter"/>
      <w:pStyle w:val="PFParaNumLevel4"/>
      <w:lvlText w:val="(%4)"/>
      <w:lvlJc w:val="left"/>
      <w:pPr>
        <w:tabs>
          <w:tab w:val="num" w:pos="3697"/>
        </w:tabs>
        <w:ind w:left="3697" w:hanging="924"/>
      </w:pPr>
      <w:rPr>
        <w:rFonts w:hint="default"/>
      </w:rPr>
    </w:lvl>
    <w:lvl w:ilvl="4">
      <w:start w:val="1"/>
      <w:numFmt w:val="lowerLetter"/>
      <w:pStyle w:val="PFParaNumLevel5"/>
      <w:lvlText w:val="(%5)"/>
      <w:lvlJc w:val="left"/>
      <w:pPr>
        <w:tabs>
          <w:tab w:val="num" w:pos="1848"/>
        </w:tabs>
        <w:ind w:left="1848" w:hanging="924"/>
      </w:pPr>
      <w:rPr>
        <w:rFonts w:hint="default"/>
      </w:rPr>
    </w:lvl>
    <w:lvl w:ilvl="5">
      <w:start w:val="1"/>
      <w:numFmt w:val="none"/>
      <w:suff w:val="nothing"/>
      <w:lvlText w:val=""/>
      <w:lvlJc w:val="left"/>
      <w:pPr>
        <w:ind w:left="-32767" w:firstLine="0"/>
      </w:pPr>
      <w:rPr>
        <w:rFonts w:hint="default"/>
      </w:rPr>
    </w:lvl>
    <w:lvl w:ilvl="6">
      <w:start w:val="1"/>
      <w:numFmt w:val="none"/>
      <w:suff w:val="nothing"/>
      <w:lvlText w:val=""/>
      <w:lvlJc w:val="left"/>
      <w:pPr>
        <w:ind w:left="1848" w:hanging="1848"/>
      </w:pPr>
      <w:rPr>
        <w:rFonts w:hint="default"/>
        <w:b w:val="0"/>
        <w:i w:val="0"/>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7" w15:restartNumberingAfterBreak="0">
    <w:nsid w:val="401E6D87"/>
    <w:multiLevelType w:val="singleLevel"/>
    <w:tmpl w:val="3FC0206A"/>
    <w:lvl w:ilvl="0">
      <w:start w:val="2"/>
      <w:numFmt w:val="decimal"/>
      <w:lvlText w:val="(%1)"/>
      <w:lvlJc w:val="left"/>
      <w:pPr>
        <w:tabs>
          <w:tab w:val="num" w:pos="1137"/>
        </w:tabs>
        <w:ind w:left="1137" w:hanging="570"/>
      </w:pPr>
      <w:rPr>
        <w:rFonts w:hint="default"/>
      </w:rPr>
    </w:lvl>
  </w:abstractNum>
  <w:abstractNum w:abstractNumId="8" w15:restartNumberingAfterBreak="0">
    <w:nsid w:val="442B61BC"/>
    <w:multiLevelType w:val="multilevel"/>
    <w:tmpl w:val="93D82B7C"/>
    <w:lvl w:ilvl="0">
      <w:start w:val="1"/>
      <w:numFmt w:val="decimal"/>
      <w:lvlText w:val="8.%1"/>
      <w:lvlJc w:val="left"/>
      <w:pPr>
        <w:tabs>
          <w:tab w:val="num" w:pos="567"/>
        </w:tabs>
        <w:ind w:left="567" w:hanging="567"/>
      </w:pPr>
      <w:rPr>
        <w:rFonts w:ascii="Times New Roman" w:hAnsi="Times New Roman" w:cs="Times New Roman" w:hint="default"/>
        <w:b/>
        <w:i w:val="0"/>
        <w:sz w:val="23"/>
        <w:szCs w:val="23"/>
      </w:rPr>
    </w:lvl>
    <w:lvl w:ilvl="1">
      <w:start w:val="1"/>
      <w:numFmt w:val="none"/>
      <w:lvlText w:val=""/>
      <w:lvlJc w:val="left"/>
      <w:pPr>
        <w:tabs>
          <w:tab w:val="num" w:pos="567"/>
        </w:tabs>
        <w:ind w:left="567" w:hanging="567"/>
      </w:pPr>
      <w:rPr>
        <w:rFonts w:ascii="Arial" w:hAnsi="Arial" w:hint="default"/>
        <w:b w:val="0"/>
        <w:i w:val="0"/>
        <w:sz w:val="22"/>
        <w:szCs w:val="22"/>
      </w:rPr>
    </w:lvl>
    <w:lvl w:ilvl="2">
      <w:start w:val="1"/>
      <w:numFmt w:val="lowerLetter"/>
      <w:lvlText w:val="(%3)"/>
      <w:lvlJc w:val="left"/>
      <w:pPr>
        <w:tabs>
          <w:tab w:val="num" w:pos="1134"/>
        </w:tabs>
        <w:ind w:left="1134" w:hanging="567"/>
      </w:pPr>
      <w:rPr>
        <w:rFonts w:ascii="Times New Roman" w:hAnsi="Times New Roman" w:cs="Times New Roman" w:hint="default"/>
        <w:b w:val="0"/>
        <w:sz w:val="23"/>
        <w:szCs w:val="23"/>
      </w:rPr>
    </w:lvl>
    <w:lvl w:ilvl="3">
      <w:start w:val="1"/>
      <w:numFmt w:val="lowerRoman"/>
      <w:lvlText w:val="(%4)"/>
      <w:lvlJc w:val="left"/>
      <w:pPr>
        <w:tabs>
          <w:tab w:val="num" w:pos="1701"/>
        </w:tabs>
        <w:ind w:left="1701" w:hanging="567"/>
      </w:pPr>
      <w:rPr>
        <w:rFonts w:ascii="Times New Roman" w:hAnsi="Times New Roman" w:cs="Times New Roman" w:hint="default"/>
        <w:b w:val="0"/>
        <w:sz w:val="23"/>
        <w:szCs w:val="23"/>
      </w:rPr>
    </w:lvl>
    <w:lvl w:ilvl="4">
      <w:start w:val="1"/>
      <w:numFmt w:val="upperLetter"/>
      <w:lvlText w:val="%5"/>
      <w:lvlJc w:val="left"/>
      <w:pPr>
        <w:tabs>
          <w:tab w:val="num" w:pos="2268"/>
        </w:tabs>
        <w:ind w:left="2268" w:hanging="567"/>
      </w:pPr>
      <w:rPr>
        <w:rFonts w:ascii="Arial" w:hAnsi="Arial" w:hint="default"/>
        <w:sz w:val="21"/>
        <w:szCs w:val="21"/>
      </w:rPr>
    </w:lvl>
    <w:lvl w:ilvl="5">
      <w:start w:val="1"/>
      <w:numFmt w:val="upperRoman"/>
      <w:lvlText w:val="(%6)"/>
      <w:lvlJc w:val="left"/>
      <w:pPr>
        <w:tabs>
          <w:tab w:val="num" w:pos="2835"/>
        </w:tabs>
        <w:ind w:left="2835" w:hanging="567"/>
      </w:pPr>
      <w:rPr>
        <w:rFonts w:ascii="Arial" w:hAnsi="Arial" w:hint="default"/>
        <w:sz w:val="21"/>
        <w:szCs w:val="21"/>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45D95E32"/>
    <w:multiLevelType w:val="multilevel"/>
    <w:tmpl w:val="01AA104C"/>
    <w:lvl w:ilvl="0">
      <w:start w:val="1"/>
      <w:numFmt w:val="decimal"/>
      <w:lvlText w:val="13.%1"/>
      <w:lvlJc w:val="left"/>
      <w:pPr>
        <w:tabs>
          <w:tab w:val="num" w:pos="567"/>
        </w:tabs>
        <w:ind w:left="567" w:hanging="567"/>
      </w:pPr>
      <w:rPr>
        <w:rFonts w:ascii="Arial Bold" w:hAnsi="Arial Bold" w:hint="default"/>
        <w:b/>
        <w:i w:val="0"/>
        <w:sz w:val="21"/>
        <w:szCs w:val="21"/>
      </w:rPr>
    </w:lvl>
    <w:lvl w:ilvl="1">
      <w:start w:val="1"/>
      <w:numFmt w:val="none"/>
      <w:lvlText w:val=""/>
      <w:lvlJc w:val="left"/>
      <w:pPr>
        <w:tabs>
          <w:tab w:val="num" w:pos="567"/>
        </w:tabs>
        <w:ind w:left="567" w:hanging="567"/>
      </w:pPr>
      <w:rPr>
        <w:rFonts w:ascii="Arial" w:hAnsi="Arial" w:hint="default"/>
        <w:b w:val="0"/>
        <w:i w:val="0"/>
        <w:sz w:val="22"/>
        <w:szCs w:val="22"/>
      </w:rPr>
    </w:lvl>
    <w:lvl w:ilvl="2">
      <w:start w:val="1"/>
      <w:numFmt w:val="lowerLetter"/>
      <w:lvlText w:val="(%3)"/>
      <w:lvlJc w:val="left"/>
      <w:pPr>
        <w:tabs>
          <w:tab w:val="num" w:pos="1134"/>
        </w:tabs>
        <w:ind w:left="1134" w:hanging="567"/>
      </w:pPr>
      <w:rPr>
        <w:rFonts w:ascii="Arial" w:hAnsi="Arial" w:hint="default"/>
        <w:b w:val="0"/>
        <w:sz w:val="21"/>
        <w:szCs w:val="21"/>
      </w:rPr>
    </w:lvl>
    <w:lvl w:ilvl="3">
      <w:start w:val="1"/>
      <w:numFmt w:val="lowerRoman"/>
      <w:lvlText w:val="(%4)"/>
      <w:lvlJc w:val="left"/>
      <w:pPr>
        <w:tabs>
          <w:tab w:val="num" w:pos="1701"/>
        </w:tabs>
        <w:ind w:left="1701" w:hanging="567"/>
      </w:pPr>
      <w:rPr>
        <w:rFonts w:ascii="Arial" w:hAnsi="Arial" w:hint="default"/>
        <w:b w:val="0"/>
        <w:sz w:val="21"/>
        <w:szCs w:val="21"/>
      </w:rPr>
    </w:lvl>
    <w:lvl w:ilvl="4">
      <w:start w:val="1"/>
      <w:numFmt w:val="upperLetter"/>
      <w:lvlText w:val="%5"/>
      <w:lvlJc w:val="left"/>
      <w:pPr>
        <w:tabs>
          <w:tab w:val="num" w:pos="2268"/>
        </w:tabs>
        <w:ind w:left="2268" w:hanging="567"/>
      </w:pPr>
      <w:rPr>
        <w:rFonts w:ascii="Arial" w:hAnsi="Arial" w:hint="default"/>
        <w:b w:val="0"/>
        <w:sz w:val="21"/>
        <w:szCs w:val="21"/>
      </w:rPr>
    </w:lvl>
    <w:lvl w:ilvl="5">
      <w:start w:val="1"/>
      <w:numFmt w:val="upperRoman"/>
      <w:lvlText w:val="(%6)"/>
      <w:lvlJc w:val="left"/>
      <w:pPr>
        <w:tabs>
          <w:tab w:val="num" w:pos="2835"/>
        </w:tabs>
        <w:ind w:left="2835" w:hanging="567"/>
      </w:pPr>
      <w:rPr>
        <w:rFonts w:ascii="Arial" w:hAnsi="Arial" w:hint="default"/>
        <w:sz w:val="21"/>
        <w:szCs w:val="21"/>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48B218A1"/>
    <w:multiLevelType w:val="multilevel"/>
    <w:tmpl w:val="289E9296"/>
    <w:lvl w:ilvl="0">
      <w:start w:val="1"/>
      <w:numFmt w:val="decimal"/>
      <w:lvlText w:val="5.%1"/>
      <w:lvlJc w:val="left"/>
      <w:pPr>
        <w:tabs>
          <w:tab w:val="num" w:pos="567"/>
        </w:tabs>
        <w:ind w:left="567" w:hanging="567"/>
      </w:pPr>
      <w:rPr>
        <w:rFonts w:ascii="Times New Roman" w:hAnsi="Times New Roman" w:cs="Times New Roman" w:hint="default"/>
        <w:b/>
        <w:i w:val="0"/>
        <w:sz w:val="23"/>
        <w:szCs w:val="23"/>
      </w:rPr>
    </w:lvl>
    <w:lvl w:ilvl="1">
      <w:start w:val="1"/>
      <w:numFmt w:val="none"/>
      <w:lvlText w:val=""/>
      <w:lvlJc w:val="left"/>
      <w:pPr>
        <w:tabs>
          <w:tab w:val="num" w:pos="567"/>
        </w:tabs>
        <w:ind w:left="567" w:hanging="567"/>
      </w:pPr>
      <w:rPr>
        <w:rFonts w:ascii="Arial" w:hAnsi="Arial" w:hint="default"/>
        <w:b w:val="0"/>
        <w:i w:val="0"/>
        <w:sz w:val="22"/>
        <w:szCs w:val="22"/>
      </w:rPr>
    </w:lvl>
    <w:lvl w:ilvl="2">
      <w:start w:val="1"/>
      <w:numFmt w:val="lowerLetter"/>
      <w:lvlText w:val="(%3)"/>
      <w:lvlJc w:val="left"/>
      <w:pPr>
        <w:tabs>
          <w:tab w:val="num" w:pos="1134"/>
        </w:tabs>
        <w:ind w:left="1134" w:hanging="567"/>
      </w:pPr>
      <w:rPr>
        <w:rFonts w:ascii="Times New Roman" w:hAnsi="Times New Roman" w:cs="Times New Roman" w:hint="default"/>
        <w:b w:val="0"/>
        <w:sz w:val="23"/>
        <w:szCs w:val="23"/>
      </w:rPr>
    </w:lvl>
    <w:lvl w:ilvl="3">
      <w:start w:val="1"/>
      <w:numFmt w:val="lowerRoman"/>
      <w:lvlText w:val="(%4)"/>
      <w:lvlJc w:val="left"/>
      <w:pPr>
        <w:tabs>
          <w:tab w:val="num" w:pos="1701"/>
        </w:tabs>
        <w:ind w:left="1701" w:hanging="567"/>
      </w:pPr>
      <w:rPr>
        <w:rFonts w:ascii="Times New Roman" w:hAnsi="Times New Roman" w:cs="Times New Roman" w:hint="default"/>
        <w:b w:val="0"/>
        <w:sz w:val="23"/>
        <w:szCs w:val="23"/>
      </w:rPr>
    </w:lvl>
    <w:lvl w:ilvl="4">
      <w:start w:val="1"/>
      <w:numFmt w:val="upperLetter"/>
      <w:lvlText w:val="%5"/>
      <w:lvlJc w:val="left"/>
      <w:pPr>
        <w:tabs>
          <w:tab w:val="num" w:pos="2268"/>
        </w:tabs>
        <w:ind w:left="2268" w:hanging="567"/>
      </w:pPr>
      <w:rPr>
        <w:rFonts w:ascii="Arial" w:hAnsi="Arial" w:hint="default"/>
        <w:sz w:val="21"/>
        <w:szCs w:val="21"/>
      </w:rPr>
    </w:lvl>
    <w:lvl w:ilvl="5">
      <w:start w:val="1"/>
      <w:numFmt w:val="upperRoman"/>
      <w:lvlText w:val="(%6)"/>
      <w:lvlJc w:val="left"/>
      <w:pPr>
        <w:tabs>
          <w:tab w:val="num" w:pos="2835"/>
        </w:tabs>
        <w:ind w:left="2835" w:hanging="567"/>
      </w:pPr>
      <w:rPr>
        <w:rFonts w:ascii="Arial" w:hAnsi="Arial" w:hint="default"/>
        <w:sz w:val="21"/>
        <w:szCs w:val="21"/>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4D311A98"/>
    <w:multiLevelType w:val="hybridMultilevel"/>
    <w:tmpl w:val="7C46FE9A"/>
    <w:lvl w:ilvl="0" w:tplc="AE2E8836">
      <w:start w:val="1"/>
      <w:numFmt w:val="decimal"/>
      <w:lvlText w:val="%1."/>
      <w:lvlJc w:val="left"/>
      <w:pPr>
        <w:tabs>
          <w:tab w:val="num" w:pos="1470"/>
        </w:tabs>
        <w:ind w:left="1470" w:hanging="111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E9919C5"/>
    <w:multiLevelType w:val="multilevel"/>
    <w:tmpl w:val="49640370"/>
    <w:lvl w:ilvl="0">
      <w:start w:val="1"/>
      <w:numFmt w:val="decimal"/>
      <w:lvlText w:val="10.%1"/>
      <w:lvlJc w:val="left"/>
      <w:pPr>
        <w:tabs>
          <w:tab w:val="num" w:pos="567"/>
        </w:tabs>
        <w:ind w:left="567" w:hanging="567"/>
      </w:pPr>
      <w:rPr>
        <w:rFonts w:ascii="Times New Roman" w:hAnsi="Times New Roman" w:cs="Times New Roman" w:hint="default"/>
        <w:b/>
        <w:i w:val="0"/>
        <w:sz w:val="23"/>
        <w:szCs w:val="23"/>
      </w:rPr>
    </w:lvl>
    <w:lvl w:ilvl="1">
      <w:start w:val="1"/>
      <w:numFmt w:val="none"/>
      <w:lvlText w:val=""/>
      <w:lvlJc w:val="left"/>
      <w:pPr>
        <w:tabs>
          <w:tab w:val="num" w:pos="567"/>
        </w:tabs>
        <w:ind w:left="567" w:hanging="567"/>
      </w:pPr>
      <w:rPr>
        <w:rFonts w:ascii="Arial" w:hAnsi="Arial" w:hint="default"/>
        <w:b w:val="0"/>
        <w:i w:val="0"/>
        <w:sz w:val="22"/>
        <w:szCs w:val="22"/>
      </w:rPr>
    </w:lvl>
    <w:lvl w:ilvl="2">
      <w:start w:val="1"/>
      <w:numFmt w:val="lowerLetter"/>
      <w:lvlText w:val="(%3)"/>
      <w:lvlJc w:val="left"/>
      <w:pPr>
        <w:tabs>
          <w:tab w:val="num" w:pos="1134"/>
        </w:tabs>
        <w:ind w:left="1134" w:hanging="567"/>
      </w:pPr>
      <w:rPr>
        <w:rFonts w:ascii="Times New Roman" w:hAnsi="Times New Roman" w:cs="Times New Roman" w:hint="default"/>
        <w:b w:val="0"/>
        <w:sz w:val="23"/>
        <w:szCs w:val="23"/>
      </w:rPr>
    </w:lvl>
    <w:lvl w:ilvl="3">
      <w:start w:val="1"/>
      <w:numFmt w:val="lowerRoman"/>
      <w:lvlText w:val="(%4)"/>
      <w:lvlJc w:val="left"/>
      <w:pPr>
        <w:tabs>
          <w:tab w:val="num" w:pos="1701"/>
        </w:tabs>
        <w:ind w:left="1701" w:hanging="567"/>
      </w:pPr>
      <w:rPr>
        <w:rFonts w:ascii="Arial" w:hAnsi="Arial" w:hint="default"/>
        <w:b w:val="0"/>
        <w:sz w:val="21"/>
        <w:szCs w:val="21"/>
      </w:rPr>
    </w:lvl>
    <w:lvl w:ilvl="4">
      <w:start w:val="1"/>
      <w:numFmt w:val="upperLetter"/>
      <w:lvlText w:val="%5"/>
      <w:lvlJc w:val="left"/>
      <w:pPr>
        <w:tabs>
          <w:tab w:val="num" w:pos="2268"/>
        </w:tabs>
        <w:ind w:left="2268" w:hanging="567"/>
      </w:pPr>
      <w:rPr>
        <w:rFonts w:ascii="Arial" w:hAnsi="Arial" w:hint="default"/>
        <w:sz w:val="21"/>
        <w:szCs w:val="21"/>
      </w:rPr>
    </w:lvl>
    <w:lvl w:ilvl="5">
      <w:start w:val="1"/>
      <w:numFmt w:val="upperRoman"/>
      <w:lvlText w:val="(%6)"/>
      <w:lvlJc w:val="left"/>
      <w:pPr>
        <w:tabs>
          <w:tab w:val="num" w:pos="2835"/>
        </w:tabs>
        <w:ind w:left="2835" w:hanging="567"/>
      </w:pPr>
      <w:rPr>
        <w:rFonts w:ascii="Arial" w:hAnsi="Arial" w:hint="default"/>
        <w:sz w:val="21"/>
        <w:szCs w:val="21"/>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52BB1795"/>
    <w:multiLevelType w:val="multilevel"/>
    <w:tmpl w:val="AE36DDEE"/>
    <w:lvl w:ilvl="0">
      <w:start w:val="15"/>
      <w:numFmt w:val="decimal"/>
      <w:lvlText w:val="%1"/>
      <w:lvlJc w:val="left"/>
      <w:pPr>
        <w:tabs>
          <w:tab w:val="num" w:pos="420"/>
        </w:tabs>
        <w:ind w:left="420" w:hanging="420"/>
      </w:pPr>
      <w:rPr>
        <w:rFonts w:hint="default"/>
        <w:b w:val="0"/>
      </w:rPr>
    </w:lvl>
    <w:lvl w:ilvl="1">
      <w:start w:val="1"/>
      <w:numFmt w:val="decimal"/>
      <w:lvlText w:val="16.%2"/>
      <w:lvlJc w:val="left"/>
      <w:pPr>
        <w:tabs>
          <w:tab w:val="num" w:pos="420"/>
        </w:tabs>
        <w:ind w:left="420" w:hanging="420"/>
      </w:pPr>
      <w:rPr>
        <w:rFonts w:hint="default"/>
        <w:b/>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14" w15:restartNumberingAfterBreak="0">
    <w:nsid w:val="580A2EA4"/>
    <w:multiLevelType w:val="multilevel"/>
    <w:tmpl w:val="F474B0CC"/>
    <w:lvl w:ilvl="0">
      <w:start w:val="1"/>
      <w:numFmt w:val="decimal"/>
      <w:lvlText w:val="10.%1"/>
      <w:lvlJc w:val="left"/>
      <w:pPr>
        <w:tabs>
          <w:tab w:val="num" w:pos="567"/>
        </w:tabs>
        <w:ind w:left="567" w:hanging="567"/>
      </w:pPr>
      <w:rPr>
        <w:rFonts w:ascii="Times New Roman" w:hAnsi="Times New Roman" w:cs="Times New Roman" w:hint="default"/>
        <w:b/>
        <w:i w:val="0"/>
        <w:sz w:val="23"/>
        <w:szCs w:val="23"/>
      </w:rPr>
    </w:lvl>
    <w:lvl w:ilvl="1">
      <w:start w:val="1"/>
      <w:numFmt w:val="none"/>
      <w:lvlText w:val=""/>
      <w:lvlJc w:val="left"/>
      <w:pPr>
        <w:tabs>
          <w:tab w:val="num" w:pos="567"/>
        </w:tabs>
        <w:ind w:left="567" w:hanging="567"/>
      </w:pPr>
      <w:rPr>
        <w:rFonts w:ascii="Arial" w:hAnsi="Arial" w:hint="default"/>
        <w:b w:val="0"/>
        <w:i w:val="0"/>
        <w:sz w:val="22"/>
        <w:szCs w:val="22"/>
      </w:rPr>
    </w:lvl>
    <w:lvl w:ilvl="2">
      <w:start w:val="1"/>
      <w:numFmt w:val="lowerLetter"/>
      <w:lvlText w:val="(%3)"/>
      <w:lvlJc w:val="left"/>
      <w:pPr>
        <w:tabs>
          <w:tab w:val="num" w:pos="1134"/>
        </w:tabs>
        <w:ind w:left="1134" w:hanging="567"/>
      </w:pPr>
      <w:rPr>
        <w:rFonts w:ascii="Times New Roman" w:hAnsi="Times New Roman" w:cs="Times New Roman" w:hint="default"/>
        <w:b w:val="0"/>
        <w:sz w:val="23"/>
        <w:szCs w:val="23"/>
      </w:rPr>
    </w:lvl>
    <w:lvl w:ilvl="3">
      <w:start w:val="1"/>
      <w:numFmt w:val="lowerRoman"/>
      <w:lvlText w:val="(%4)"/>
      <w:lvlJc w:val="left"/>
      <w:pPr>
        <w:tabs>
          <w:tab w:val="num" w:pos="1701"/>
        </w:tabs>
        <w:ind w:left="1701" w:hanging="567"/>
      </w:pPr>
      <w:rPr>
        <w:rFonts w:ascii="Times New Roman" w:hAnsi="Times New Roman" w:cs="Times New Roman" w:hint="default"/>
        <w:b w:val="0"/>
        <w:sz w:val="23"/>
        <w:szCs w:val="23"/>
      </w:rPr>
    </w:lvl>
    <w:lvl w:ilvl="4">
      <w:start w:val="1"/>
      <w:numFmt w:val="upperLetter"/>
      <w:lvlText w:val="%5"/>
      <w:lvlJc w:val="left"/>
      <w:pPr>
        <w:tabs>
          <w:tab w:val="num" w:pos="2268"/>
        </w:tabs>
        <w:ind w:left="2268" w:hanging="567"/>
      </w:pPr>
      <w:rPr>
        <w:rFonts w:ascii="Arial" w:hAnsi="Arial" w:hint="default"/>
        <w:sz w:val="21"/>
        <w:szCs w:val="21"/>
      </w:rPr>
    </w:lvl>
    <w:lvl w:ilvl="5">
      <w:start w:val="1"/>
      <w:numFmt w:val="upperRoman"/>
      <w:lvlText w:val="(%6)"/>
      <w:lvlJc w:val="left"/>
      <w:pPr>
        <w:tabs>
          <w:tab w:val="num" w:pos="2835"/>
        </w:tabs>
        <w:ind w:left="2835" w:hanging="567"/>
      </w:pPr>
      <w:rPr>
        <w:rFonts w:ascii="Arial" w:hAnsi="Arial" w:hint="default"/>
        <w:sz w:val="21"/>
        <w:szCs w:val="21"/>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5A1E696F"/>
    <w:multiLevelType w:val="multilevel"/>
    <w:tmpl w:val="B1D6F39A"/>
    <w:lvl w:ilvl="0">
      <w:start w:val="1"/>
      <w:numFmt w:val="decimal"/>
      <w:lvlText w:val="1.%1"/>
      <w:lvlJc w:val="left"/>
      <w:pPr>
        <w:tabs>
          <w:tab w:val="num" w:pos="567"/>
        </w:tabs>
        <w:ind w:left="567" w:hanging="567"/>
      </w:pPr>
      <w:rPr>
        <w:rFonts w:ascii="Times New Roman" w:hAnsi="Times New Roman" w:cs="Times New Roman" w:hint="default"/>
        <w:b/>
        <w:i w:val="0"/>
        <w:sz w:val="23"/>
        <w:szCs w:val="23"/>
      </w:rPr>
    </w:lvl>
    <w:lvl w:ilvl="1">
      <w:start w:val="1"/>
      <w:numFmt w:val="none"/>
      <w:lvlText w:val=""/>
      <w:lvlJc w:val="left"/>
      <w:pPr>
        <w:tabs>
          <w:tab w:val="num" w:pos="567"/>
        </w:tabs>
        <w:ind w:left="567" w:hanging="567"/>
      </w:pPr>
      <w:rPr>
        <w:rFonts w:ascii="Arial" w:hAnsi="Arial" w:hint="default"/>
        <w:b w:val="0"/>
        <w:i w:val="0"/>
        <w:sz w:val="22"/>
        <w:szCs w:val="22"/>
      </w:rPr>
    </w:lvl>
    <w:lvl w:ilvl="2">
      <w:start w:val="1"/>
      <w:numFmt w:val="lowerLetter"/>
      <w:lvlText w:val="(%3)"/>
      <w:lvlJc w:val="left"/>
      <w:pPr>
        <w:tabs>
          <w:tab w:val="num" w:pos="1134"/>
        </w:tabs>
        <w:ind w:left="1134" w:hanging="567"/>
      </w:pPr>
      <w:rPr>
        <w:rFonts w:ascii="Arial" w:hAnsi="Arial" w:hint="default"/>
        <w:sz w:val="21"/>
        <w:szCs w:val="21"/>
      </w:rPr>
    </w:lvl>
    <w:lvl w:ilvl="3">
      <w:start w:val="1"/>
      <w:numFmt w:val="lowerRoman"/>
      <w:lvlText w:val="(%4)"/>
      <w:lvlJc w:val="left"/>
      <w:pPr>
        <w:tabs>
          <w:tab w:val="num" w:pos="1701"/>
        </w:tabs>
        <w:ind w:left="1701" w:hanging="567"/>
      </w:pPr>
      <w:rPr>
        <w:rFonts w:ascii="Arial" w:hAnsi="Arial" w:hint="default"/>
        <w:sz w:val="21"/>
        <w:szCs w:val="21"/>
      </w:rPr>
    </w:lvl>
    <w:lvl w:ilvl="4">
      <w:start w:val="1"/>
      <w:numFmt w:val="upperLetter"/>
      <w:lvlText w:val="%5"/>
      <w:lvlJc w:val="left"/>
      <w:pPr>
        <w:tabs>
          <w:tab w:val="num" w:pos="2268"/>
        </w:tabs>
        <w:ind w:left="2268" w:hanging="567"/>
      </w:pPr>
      <w:rPr>
        <w:rFonts w:ascii="Arial" w:hAnsi="Arial" w:hint="default"/>
        <w:sz w:val="21"/>
        <w:szCs w:val="21"/>
      </w:rPr>
    </w:lvl>
    <w:lvl w:ilvl="5">
      <w:start w:val="1"/>
      <w:numFmt w:val="upperRoman"/>
      <w:lvlText w:val="(%6)"/>
      <w:lvlJc w:val="left"/>
      <w:pPr>
        <w:tabs>
          <w:tab w:val="num" w:pos="2835"/>
        </w:tabs>
        <w:ind w:left="2835" w:hanging="567"/>
      </w:pPr>
      <w:rPr>
        <w:rFonts w:ascii="Arial" w:hAnsi="Arial" w:hint="default"/>
        <w:sz w:val="21"/>
        <w:szCs w:val="21"/>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5D2C3878"/>
    <w:multiLevelType w:val="hybridMultilevel"/>
    <w:tmpl w:val="6F9C2508"/>
    <w:lvl w:ilvl="0" w:tplc="0616E58A">
      <w:start w:val="1"/>
      <w:numFmt w:val="decimal"/>
      <w:pStyle w:val="StyleHeading1ALeft0cmHanging163cm"/>
      <w:lvlText w:val="%1."/>
      <w:lvlJc w:val="left"/>
      <w:pPr>
        <w:tabs>
          <w:tab w:val="num" w:pos="567"/>
        </w:tabs>
        <w:ind w:left="567" w:hanging="567"/>
      </w:pPr>
      <w:rPr>
        <w:rFonts w:ascii="Times New Roman" w:hAnsi="Times New Roman" w:cs="Times New Roman" w:hint="default"/>
        <w:b/>
        <w:i w:val="0"/>
        <w:sz w:val="23"/>
        <w:szCs w:val="23"/>
      </w:rPr>
    </w:lvl>
    <w:lvl w:ilvl="1" w:tplc="FFFFFFFF">
      <w:start w:val="1"/>
      <w:numFmt w:val="lowerRoman"/>
      <w:lvlText w:val="(%2)"/>
      <w:lvlJc w:val="left"/>
      <w:pPr>
        <w:tabs>
          <w:tab w:val="num" w:pos="1800"/>
        </w:tabs>
        <w:ind w:left="1800" w:hanging="720"/>
      </w:pPr>
      <w:rPr>
        <w:rFonts w:hint="default"/>
      </w:r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5F9642C7"/>
    <w:multiLevelType w:val="multilevel"/>
    <w:tmpl w:val="04BCE0DC"/>
    <w:lvl w:ilvl="0">
      <w:start w:val="1"/>
      <w:numFmt w:val="decimal"/>
      <w:lvlText w:val="7.%1"/>
      <w:lvlJc w:val="left"/>
      <w:pPr>
        <w:tabs>
          <w:tab w:val="num" w:pos="567"/>
        </w:tabs>
        <w:ind w:left="567" w:hanging="567"/>
      </w:pPr>
      <w:rPr>
        <w:rFonts w:ascii="Times New Roman" w:hAnsi="Times New Roman" w:cs="Times New Roman" w:hint="default"/>
        <w:b/>
        <w:i w:val="0"/>
        <w:sz w:val="23"/>
        <w:szCs w:val="23"/>
      </w:rPr>
    </w:lvl>
    <w:lvl w:ilvl="1">
      <w:start w:val="1"/>
      <w:numFmt w:val="none"/>
      <w:lvlText w:val=""/>
      <w:lvlJc w:val="left"/>
      <w:pPr>
        <w:tabs>
          <w:tab w:val="num" w:pos="567"/>
        </w:tabs>
        <w:ind w:left="567" w:hanging="567"/>
      </w:pPr>
      <w:rPr>
        <w:rFonts w:ascii="Arial" w:hAnsi="Arial" w:hint="default"/>
        <w:b w:val="0"/>
        <w:i w:val="0"/>
        <w:sz w:val="22"/>
        <w:szCs w:val="22"/>
      </w:rPr>
    </w:lvl>
    <w:lvl w:ilvl="2">
      <w:start w:val="1"/>
      <w:numFmt w:val="lowerLetter"/>
      <w:lvlText w:val="(%3)"/>
      <w:lvlJc w:val="left"/>
      <w:pPr>
        <w:tabs>
          <w:tab w:val="num" w:pos="1134"/>
        </w:tabs>
        <w:ind w:left="1134" w:hanging="567"/>
      </w:pPr>
      <w:rPr>
        <w:rFonts w:ascii="Arial" w:hAnsi="Arial" w:hint="default"/>
        <w:b w:val="0"/>
        <w:sz w:val="21"/>
        <w:szCs w:val="21"/>
      </w:rPr>
    </w:lvl>
    <w:lvl w:ilvl="3">
      <w:start w:val="1"/>
      <w:numFmt w:val="lowerRoman"/>
      <w:lvlText w:val="(%4)"/>
      <w:lvlJc w:val="left"/>
      <w:pPr>
        <w:tabs>
          <w:tab w:val="num" w:pos="1701"/>
        </w:tabs>
        <w:ind w:left="1701" w:hanging="567"/>
      </w:pPr>
      <w:rPr>
        <w:rFonts w:ascii="Arial" w:hAnsi="Arial" w:hint="default"/>
        <w:b w:val="0"/>
        <w:sz w:val="21"/>
        <w:szCs w:val="21"/>
      </w:rPr>
    </w:lvl>
    <w:lvl w:ilvl="4">
      <w:start w:val="1"/>
      <w:numFmt w:val="upperLetter"/>
      <w:lvlText w:val="%5"/>
      <w:lvlJc w:val="left"/>
      <w:pPr>
        <w:tabs>
          <w:tab w:val="num" w:pos="2268"/>
        </w:tabs>
        <w:ind w:left="2268" w:hanging="567"/>
      </w:pPr>
      <w:rPr>
        <w:rFonts w:ascii="Arial" w:hAnsi="Arial" w:hint="default"/>
        <w:sz w:val="21"/>
        <w:szCs w:val="21"/>
      </w:rPr>
    </w:lvl>
    <w:lvl w:ilvl="5">
      <w:start w:val="1"/>
      <w:numFmt w:val="upperRoman"/>
      <w:lvlText w:val="(%6)"/>
      <w:lvlJc w:val="left"/>
      <w:pPr>
        <w:tabs>
          <w:tab w:val="num" w:pos="2835"/>
        </w:tabs>
        <w:ind w:left="2835" w:hanging="567"/>
      </w:pPr>
      <w:rPr>
        <w:rFonts w:ascii="Arial" w:hAnsi="Arial" w:hint="default"/>
        <w:sz w:val="21"/>
        <w:szCs w:val="21"/>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63894EFA"/>
    <w:multiLevelType w:val="multilevel"/>
    <w:tmpl w:val="A5F42926"/>
    <w:lvl w:ilvl="0">
      <w:start w:val="14"/>
      <w:numFmt w:val="decimal"/>
      <w:lvlText w:val="%1"/>
      <w:lvlJc w:val="left"/>
      <w:pPr>
        <w:tabs>
          <w:tab w:val="num" w:pos="420"/>
        </w:tabs>
        <w:ind w:left="420" w:hanging="420"/>
      </w:pPr>
      <w:rPr>
        <w:rFonts w:hint="default"/>
        <w:b w:val="0"/>
      </w:rPr>
    </w:lvl>
    <w:lvl w:ilvl="1">
      <w:start w:val="1"/>
      <w:numFmt w:val="decimal"/>
      <w:lvlText w:val="%1.%2"/>
      <w:lvlJc w:val="left"/>
      <w:pPr>
        <w:tabs>
          <w:tab w:val="num" w:pos="420"/>
        </w:tabs>
        <w:ind w:left="420" w:hanging="420"/>
      </w:pPr>
      <w:rPr>
        <w:rFonts w:hint="default"/>
        <w:b/>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19" w15:restartNumberingAfterBreak="0">
    <w:nsid w:val="6432311A"/>
    <w:multiLevelType w:val="multilevel"/>
    <w:tmpl w:val="9716B93E"/>
    <w:lvl w:ilvl="0">
      <w:start w:val="1"/>
      <w:numFmt w:val="decimal"/>
      <w:lvlText w:val="12.%1"/>
      <w:lvlJc w:val="left"/>
      <w:pPr>
        <w:tabs>
          <w:tab w:val="num" w:pos="567"/>
        </w:tabs>
        <w:ind w:left="567" w:hanging="567"/>
      </w:pPr>
      <w:rPr>
        <w:rFonts w:ascii="Times New Roman" w:hAnsi="Times New Roman" w:cs="Times New Roman" w:hint="default"/>
        <w:b/>
        <w:i w:val="0"/>
        <w:sz w:val="23"/>
        <w:szCs w:val="23"/>
      </w:rPr>
    </w:lvl>
    <w:lvl w:ilvl="1">
      <w:start w:val="1"/>
      <w:numFmt w:val="none"/>
      <w:lvlText w:val=""/>
      <w:lvlJc w:val="left"/>
      <w:pPr>
        <w:tabs>
          <w:tab w:val="num" w:pos="567"/>
        </w:tabs>
        <w:ind w:left="567" w:hanging="567"/>
      </w:pPr>
      <w:rPr>
        <w:rFonts w:ascii="Arial" w:hAnsi="Arial" w:hint="default"/>
        <w:b w:val="0"/>
        <w:i w:val="0"/>
        <w:sz w:val="22"/>
        <w:szCs w:val="22"/>
      </w:rPr>
    </w:lvl>
    <w:lvl w:ilvl="2">
      <w:start w:val="1"/>
      <w:numFmt w:val="lowerLetter"/>
      <w:lvlText w:val="(%3)"/>
      <w:lvlJc w:val="left"/>
      <w:pPr>
        <w:tabs>
          <w:tab w:val="num" w:pos="1134"/>
        </w:tabs>
        <w:ind w:left="1134" w:hanging="567"/>
      </w:pPr>
      <w:rPr>
        <w:rFonts w:ascii="Times New Roman" w:hAnsi="Times New Roman" w:cs="Times New Roman" w:hint="default"/>
        <w:b w:val="0"/>
        <w:sz w:val="23"/>
        <w:szCs w:val="23"/>
      </w:rPr>
    </w:lvl>
    <w:lvl w:ilvl="3">
      <w:start w:val="1"/>
      <w:numFmt w:val="lowerRoman"/>
      <w:lvlText w:val="(%4)"/>
      <w:lvlJc w:val="left"/>
      <w:pPr>
        <w:tabs>
          <w:tab w:val="num" w:pos="1701"/>
        </w:tabs>
        <w:ind w:left="1701" w:hanging="567"/>
      </w:pPr>
      <w:rPr>
        <w:rFonts w:ascii="Times New Roman" w:hAnsi="Times New Roman" w:cs="Times New Roman" w:hint="default"/>
        <w:b w:val="0"/>
        <w:sz w:val="23"/>
        <w:szCs w:val="23"/>
      </w:rPr>
    </w:lvl>
    <w:lvl w:ilvl="4">
      <w:start w:val="1"/>
      <w:numFmt w:val="upperLetter"/>
      <w:lvlText w:val="%5"/>
      <w:lvlJc w:val="left"/>
      <w:pPr>
        <w:tabs>
          <w:tab w:val="num" w:pos="2268"/>
        </w:tabs>
        <w:ind w:left="2268" w:hanging="567"/>
      </w:pPr>
      <w:rPr>
        <w:rFonts w:ascii="Arial" w:hAnsi="Arial" w:hint="default"/>
        <w:sz w:val="21"/>
        <w:szCs w:val="21"/>
      </w:rPr>
    </w:lvl>
    <w:lvl w:ilvl="5">
      <w:start w:val="1"/>
      <w:numFmt w:val="upperRoman"/>
      <w:lvlText w:val="(%6)"/>
      <w:lvlJc w:val="left"/>
      <w:pPr>
        <w:tabs>
          <w:tab w:val="num" w:pos="2835"/>
        </w:tabs>
        <w:ind w:left="2835" w:hanging="567"/>
      </w:pPr>
      <w:rPr>
        <w:rFonts w:ascii="Arial" w:hAnsi="Arial" w:hint="default"/>
        <w:sz w:val="21"/>
        <w:szCs w:val="21"/>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703326B1"/>
    <w:multiLevelType w:val="multilevel"/>
    <w:tmpl w:val="B576EC0C"/>
    <w:lvl w:ilvl="0">
      <w:start w:val="1"/>
      <w:numFmt w:val="decimal"/>
      <w:lvlText w:val="4.%1"/>
      <w:lvlJc w:val="left"/>
      <w:pPr>
        <w:tabs>
          <w:tab w:val="num" w:pos="567"/>
        </w:tabs>
        <w:ind w:left="567" w:hanging="567"/>
      </w:pPr>
      <w:rPr>
        <w:rFonts w:ascii="Times New Roman" w:hAnsi="Times New Roman" w:cs="Times New Roman" w:hint="default"/>
        <w:b/>
        <w:i w:val="0"/>
        <w:sz w:val="23"/>
        <w:szCs w:val="23"/>
      </w:rPr>
    </w:lvl>
    <w:lvl w:ilvl="1">
      <w:start w:val="1"/>
      <w:numFmt w:val="none"/>
      <w:lvlText w:val=""/>
      <w:lvlJc w:val="left"/>
      <w:pPr>
        <w:tabs>
          <w:tab w:val="num" w:pos="567"/>
        </w:tabs>
        <w:ind w:left="567" w:hanging="567"/>
      </w:pPr>
      <w:rPr>
        <w:rFonts w:ascii="Arial" w:hAnsi="Arial" w:hint="default"/>
        <w:b w:val="0"/>
        <w:i w:val="0"/>
        <w:sz w:val="22"/>
        <w:szCs w:val="22"/>
      </w:rPr>
    </w:lvl>
    <w:lvl w:ilvl="2">
      <w:start w:val="1"/>
      <w:numFmt w:val="lowerLetter"/>
      <w:lvlText w:val="(%3)"/>
      <w:lvlJc w:val="left"/>
      <w:pPr>
        <w:tabs>
          <w:tab w:val="num" w:pos="1134"/>
        </w:tabs>
        <w:ind w:left="1134" w:hanging="567"/>
      </w:pPr>
      <w:rPr>
        <w:rFonts w:ascii="Times New Roman" w:hAnsi="Times New Roman" w:cs="Times New Roman" w:hint="default"/>
        <w:b w:val="0"/>
        <w:sz w:val="23"/>
        <w:szCs w:val="23"/>
      </w:rPr>
    </w:lvl>
    <w:lvl w:ilvl="3">
      <w:start w:val="1"/>
      <w:numFmt w:val="lowerRoman"/>
      <w:lvlText w:val="(%4)"/>
      <w:lvlJc w:val="left"/>
      <w:pPr>
        <w:tabs>
          <w:tab w:val="num" w:pos="1701"/>
        </w:tabs>
        <w:ind w:left="1701" w:hanging="567"/>
      </w:pPr>
      <w:rPr>
        <w:rFonts w:ascii="Times New Roman" w:hAnsi="Times New Roman" w:cs="Times New Roman" w:hint="default"/>
        <w:sz w:val="23"/>
        <w:szCs w:val="23"/>
      </w:rPr>
    </w:lvl>
    <w:lvl w:ilvl="4">
      <w:start w:val="1"/>
      <w:numFmt w:val="upperLetter"/>
      <w:lvlText w:val="%5"/>
      <w:lvlJc w:val="left"/>
      <w:pPr>
        <w:tabs>
          <w:tab w:val="num" w:pos="2268"/>
        </w:tabs>
        <w:ind w:left="2268" w:hanging="567"/>
      </w:pPr>
      <w:rPr>
        <w:rFonts w:ascii="Arial" w:hAnsi="Arial" w:hint="default"/>
        <w:sz w:val="21"/>
        <w:szCs w:val="21"/>
      </w:rPr>
    </w:lvl>
    <w:lvl w:ilvl="5">
      <w:start w:val="1"/>
      <w:numFmt w:val="upperRoman"/>
      <w:lvlText w:val="(%6)"/>
      <w:lvlJc w:val="left"/>
      <w:pPr>
        <w:tabs>
          <w:tab w:val="num" w:pos="2835"/>
        </w:tabs>
        <w:ind w:left="2835" w:hanging="567"/>
      </w:pPr>
      <w:rPr>
        <w:rFonts w:ascii="Arial" w:hAnsi="Arial" w:hint="default"/>
        <w:sz w:val="21"/>
        <w:szCs w:val="21"/>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70984AB9"/>
    <w:multiLevelType w:val="multilevel"/>
    <w:tmpl w:val="CC60FC3A"/>
    <w:lvl w:ilvl="0">
      <w:start w:val="1"/>
      <w:numFmt w:val="decimal"/>
      <w:lvlText w:val="3.%1"/>
      <w:lvlJc w:val="left"/>
      <w:pPr>
        <w:tabs>
          <w:tab w:val="num" w:pos="567"/>
        </w:tabs>
        <w:ind w:left="567" w:hanging="567"/>
      </w:pPr>
      <w:rPr>
        <w:rFonts w:ascii="Times New Roman" w:hAnsi="Times New Roman" w:cs="Times New Roman" w:hint="default"/>
        <w:b/>
        <w:i w:val="0"/>
        <w:sz w:val="23"/>
        <w:szCs w:val="23"/>
      </w:rPr>
    </w:lvl>
    <w:lvl w:ilvl="1">
      <w:start w:val="1"/>
      <w:numFmt w:val="none"/>
      <w:lvlText w:val=""/>
      <w:lvlJc w:val="left"/>
      <w:pPr>
        <w:tabs>
          <w:tab w:val="num" w:pos="567"/>
        </w:tabs>
        <w:ind w:left="567" w:hanging="567"/>
      </w:pPr>
      <w:rPr>
        <w:rFonts w:ascii="Arial" w:hAnsi="Arial" w:hint="default"/>
        <w:b w:val="0"/>
        <w:i w:val="0"/>
        <w:sz w:val="22"/>
        <w:szCs w:val="22"/>
      </w:rPr>
    </w:lvl>
    <w:lvl w:ilvl="2">
      <w:start w:val="1"/>
      <w:numFmt w:val="lowerLetter"/>
      <w:lvlText w:val="(%3)"/>
      <w:lvlJc w:val="left"/>
      <w:pPr>
        <w:tabs>
          <w:tab w:val="num" w:pos="1134"/>
        </w:tabs>
        <w:ind w:left="1134" w:hanging="567"/>
      </w:pPr>
      <w:rPr>
        <w:rFonts w:ascii="Times New Roman" w:hAnsi="Times New Roman" w:cs="Times New Roman" w:hint="default"/>
        <w:b w:val="0"/>
        <w:sz w:val="23"/>
        <w:szCs w:val="23"/>
      </w:rPr>
    </w:lvl>
    <w:lvl w:ilvl="3">
      <w:start w:val="1"/>
      <w:numFmt w:val="lowerRoman"/>
      <w:lvlText w:val="(%4)"/>
      <w:lvlJc w:val="left"/>
      <w:pPr>
        <w:tabs>
          <w:tab w:val="num" w:pos="1701"/>
        </w:tabs>
        <w:ind w:left="1701" w:hanging="567"/>
      </w:pPr>
      <w:rPr>
        <w:rFonts w:ascii="Arial" w:hAnsi="Arial" w:hint="default"/>
        <w:b w:val="0"/>
        <w:sz w:val="21"/>
        <w:szCs w:val="21"/>
      </w:rPr>
    </w:lvl>
    <w:lvl w:ilvl="4">
      <w:start w:val="1"/>
      <w:numFmt w:val="upperLetter"/>
      <w:lvlText w:val="%5"/>
      <w:lvlJc w:val="left"/>
      <w:pPr>
        <w:tabs>
          <w:tab w:val="num" w:pos="2268"/>
        </w:tabs>
        <w:ind w:left="2268" w:hanging="567"/>
      </w:pPr>
      <w:rPr>
        <w:rFonts w:ascii="Arial" w:hAnsi="Arial" w:hint="default"/>
        <w:sz w:val="21"/>
        <w:szCs w:val="21"/>
      </w:rPr>
    </w:lvl>
    <w:lvl w:ilvl="5">
      <w:start w:val="1"/>
      <w:numFmt w:val="upperRoman"/>
      <w:lvlText w:val="(%6)"/>
      <w:lvlJc w:val="left"/>
      <w:pPr>
        <w:tabs>
          <w:tab w:val="num" w:pos="2835"/>
        </w:tabs>
        <w:ind w:left="2835" w:hanging="567"/>
      </w:pPr>
      <w:rPr>
        <w:rFonts w:ascii="Arial" w:hAnsi="Arial" w:hint="default"/>
        <w:sz w:val="21"/>
        <w:szCs w:val="21"/>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720209D6"/>
    <w:multiLevelType w:val="multilevel"/>
    <w:tmpl w:val="AD8C61E2"/>
    <w:lvl w:ilvl="0">
      <w:start w:val="1"/>
      <w:numFmt w:val="decimal"/>
      <w:lvlText w:val="9.%1"/>
      <w:lvlJc w:val="left"/>
      <w:pPr>
        <w:tabs>
          <w:tab w:val="num" w:pos="567"/>
        </w:tabs>
        <w:ind w:left="567" w:hanging="567"/>
      </w:pPr>
      <w:rPr>
        <w:rFonts w:ascii="Arial Bold" w:hAnsi="Arial Bold" w:hint="default"/>
        <w:b/>
        <w:i w:val="0"/>
        <w:sz w:val="21"/>
        <w:szCs w:val="21"/>
      </w:rPr>
    </w:lvl>
    <w:lvl w:ilvl="1">
      <w:start w:val="1"/>
      <w:numFmt w:val="none"/>
      <w:lvlText w:val=""/>
      <w:lvlJc w:val="left"/>
      <w:pPr>
        <w:tabs>
          <w:tab w:val="num" w:pos="567"/>
        </w:tabs>
        <w:ind w:left="567" w:hanging="567"/>
      </w:pPr>
      <w:rPr>
        <w:rFonts w:ascii="Arial" w:hAnsi="Arial" w:hint="default"/>
        <w:b w:val="0"/>
        <w:i w:val="0"/>
        <w:sz w:val="22"/>
        <w:szCs w:val="22"/>
      </w:rPr>
    </w:lvl>
    <w:lvl w:ilvl="2">
      <w:start w:val="1"/>
      <w:numFmt w:val="lowerLetter"/>
      <w:lvlText w:val="(%3)"/>
      <w:lvlJc w:val="left"/>
      <w:pPr>
        <w:tabs>
          <w:tab w:val="num" w:pos="1134"/>
        </w:tabs>
        <w:ind w:left="1134" w:hanging="567"/>
      </w:pPr>
      <w:rPr>
        <w:rFonts w:ascii="Times New Roman" w:hAnsi="Times New Roman" w:cs="Times New Roman" w:hint="default"/>
        <w:b w:val="0"/>
        <w:sz w:val="23"/>
        <w:szCs w:val="23"/>
      </w:rPr>
    </w:lvl>
    <w:lvl w:ilvl="3">
      <w:start w:val="1"/>
      <w:numFmt w:val="lowerRoman"/>
      <w:lvlText w:val="(%4)"/>
      <w:lvlJc w:val="left"/>
      <w:pPr>
        <w:tabs>
          <w:tab w:val="num" w:pos="1701"/>
        </w:tabs>
        <w:ind w:left="1701" w:hanging="567"/>
      </w:pPr>
      <w:rPr>
        <w:rFonts w:ascii="Arial" w:hAnsi="Arial" w:hint="default"/>
        <w:b w:val="0"/>
        <w:sz w:val="21"/>
        <w:szCs w:val="21"/>
      </w:rPr>
    </w:lvl>
    <w:lvl w:ilvl="4">
      <w:start w:val="1"/>
      <w:numFmt w:val="upperLetter"/>
      <w:lvlText w:val="%5"/>
      <w:lvlJc w:val="left"/>
      <w:pPr>
        <w:tabs>
          <w:tab w:val="num" w:pos="2268"/>
        </w:tabs>
        <w:ind w:left="2268" w:hanging="567"/>
      </w:pPr>
      <w:rPr>
        <w:rFonts w:ascii="Arial" w:hAnsi="Arial" w:hint="default"/>
        <w:sz w:val="21"/>
        <w:szCs w:val="21"/>
      </w:rPr>
    </w:lvl>
    <w:lvl w:ilvl="5">
      <w:start w:val="1"/>
      <w:numFmt w:val="upperRoman"/>
      <w:lvlText w:val="(%6)"/>
      <w:lvlJc w:val="left"/>
      <w:pPr>
        <w:tabs>
          <w:tab w:val="num" w:pos="2835"/>
        </w:tabs>
        <w:ind w:left="2835" w:hanging="567"/>
      </w:pPr>
      <w:rPr>
        <w:rFonts w:ascii="Arial" w:hAnsi="Arial" w:hint="default"/>
        <w:sz w:val="21"/>
        <w:szCs w:val="21"/>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73501205"/>
    <w:multiLevelType w:val="multilevel"/>
    <w:tmpl w:val="C5D63742"/>
    <w:lvl w:ilvl="0">
      <w:start w:val="1"/>
      <w:numFmt w:val="decimal"/>
      <w:lvlText w:val="6.%1"/>
      <w:lvlJc w:val="left"/>
      <w:pPr>
        <w:tabs>
          <w:tab w:val="num" w:pos="567"/>
        </w:tabs>
        <w:ind w:left="567" w:hanging="567"/>
      </w:pPr>
      <w:rPr>
        <w:rFonts w:ascii="Times New Roman" w:hAnsi="Times New Roman" w:cs="Times New Roman" w:hint="default"/>
        <w:b/>
        <w:i w:val="0"/>
        <w:sz w:val="23"/>
        <w:szCs w:val="23"/>
      </w:rPr>
    </w:lvl>
    <w:lvl w:ilvl="1">
      <w:start w:val="1"/>
      <w:numFmt w:val="none"/>
      <w:lvlText w:val=""/>
      <w:lvlJc w:val="left"/>
      <w:pPr>
        <w:tabs>
          <w:tab w:val="num" w:pos="567"/>
        </w:tabs>
        <w:ind w:left="567" w:hanging="567"/>
      </w:pPr>
      <w:rPr>
        <w:rFonts w:ascii="Arial" w:hAnsi="Arial" w:hint="default"/>
        <w:b w:val="0"/>
        <w:i w:val="0"/>
        <w:sz w:val="22"/>
        <w:szCs w:val="22"/>
      </w:rPr>
    </w:lvl>
    <w:lvl w:ilvl="2">
      <w:start w:val="1"/>
      <w:numFmt w:val="lowerLetter"/>
      <w:lvlText w:val="(%3)"/>
      <w:lvlJc w:val="left"/>
      <w:pPr>
        <w:tabs>
          <w:tab w:val="num" w:pos="1134"/>
        </w:tabs>
        <w:ind w:left="1134" w:hanging="567"/>
      </w:pPr>
      <w:rPr>
        <w:rFonts w:ascii="Times New Roman" w:hAnsi="Times New Roman" w:cs="Times New Roman" w:hint="default"/>
        <w:b w:val="0"/>
        <w:sz w:val="23"/>
        <w:szCs w:val="23"/>
      </w:rPr>
    </w:lvl>
    <w:lvl w:ilvl="3">
      <w:start w:val="1"/>
      <w:numFmt w:val="lowerRoman"/>
      <w:lvlText w:val="(%4)"/>
      <w:lvlJc w:val="left"/>
      <w:pPr>
        <w:tabs>
          <w:tab w:val="num" w:pos="1701"/>
        </w:tabs>
        <w:ind w:left="1701" w:hanging="567"/>
      </w:pPr>
      <w:rPr>
        <w:rFonts w:ascii="Arial" w:hAnsi="Arial" w:hint="default"/>
        <w:b w:val="0"/>
        <w:sz w:val="21"/>
        <w:szCs w:val="21"/>
      </w:rPr>
    </w:lvl>
    <w:lvl w:ilvl="4">
      <w:start w:val="1"/>
      <w:numFmt w:val="upperLetter"/>
      <w:lvlText w:val="%5"/>
      <w:lvlJc w:val="left"/>
      <w:pPr>
        <w:tabs>
          <w:tab w:val="num" w:pos="2268"/>
        </w:tabs>
        <w:ind w:left="2268" w:hanging="567"/>
      </w:pPr>
      <w:rPr>
        <w:rFonts w:ascii="Arial" w:hAnsi="Arial" w:hint="default"/>
        <w:sz w:val="21"/>
        <w:szCs w:val="21"/>
      </w:rPr>
    </w:lvl>
    <w:lvl w:ilvl="5">
      <w:start w:val="1"/>
      <w:numFmt w:val="upperRoman"/>
      <w:lvlText w:val="(%6)"/>
      <w:lvlJc w:val="left"/>
      <w:pPr>
        <w:tabs>
          <w:tab w:val="num" w:pos="2835"/>
        </w:tabs>
        <w:ind w:left="2835" w:hanging="567"/>
      </w:pPr>
      <w:rPr>
        <w:rFonts w:ascii="Arial" w:hAnsi="Arial" w:hint="default"/>
        <w:sz w:val="21"/>
        <w:szCs w:val="21"/>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76FA1A18"/>
    <w:multiLevelType w:val="multilevel"/>
    <w:tmpl w:val="75BADBBE"/>
    <w:lvl w:ilvl="0">
      <w:start w:val="2"/>
      <w:numFmt w:val="decimal"/>
      <w:lvlText w:val="1.%1"/>
      <w:lvlJc w:val="left"/>
      <w:pPr>
        <w:tabs>
          <w:tab w:val="num" w:pos="567"/>
        </w:tabs>
        <w:ind w:left="567" w:hanging="567"/>
      </w:pPr>
      <w:rPr>
        <w:rFonts w:ascii="Times New Roman" w:hAnsi="Times New Roman" w:cs="Times New Roman" w:hint="default"/>
        <w:b/>
        <w:i w:val="0"/>
        <w:sz w:val="23"/>
        <w:szCs w:val="23"/>
      </w:rPr>
    </w:lvl>
    <w:lvl w:ilvl="1">
      <w:start w:val="1"/>
      <w:numFmt w:val="none"/>
      <w:lvlText w:val=""/>
      <w:lvlJc w:val="left"/>
      <w:pPr>
        <w:tabs>
          <w:tab w:val="num" w:pos="567"/>
        </w:tabs>
        <w:ind w:left="567" w:hanging="567"/>
      </w:pPr>
      <w:rPr>
        <w:rFonts w:ascii="Arial" w:hAnsi="Arial" w:hint="default"/>
        <w:b w:val="0"/>
        <w:i w:val="0"/>
        <w:sz w:val="22"/>
        <w:szCs w:val="22"/>
      </w:rPr>
    </w:lvl>
    <w:lvl w:ilvl="2">
      <w:start w:val="1"/>
      <w:numFmt w:val="lowerLetter"/>
      <w:lvlText w:val="(%3)"/>
      <w:lvlJc w:val="left"/>
      <w:pPr>
        <w:tabs>
          <w:tab w:val="num" w:pos="1134"/>
        </w:tabs>
        <w:ind w:left="1134" w:hanging="567"/>
      </w:pPr>
      <w:rPr>
        <w:rFonts w:ascii="Arial" w:hAnsi="Arial" w:hint="default"/>
        <w:b w:val="0"/>
        <w:sz w:val="21"/>
        <w:szCs w:val="21"/>
      </w:rPr>
    </w:lvl>
    <w:lvl w:ilvl="3">
      <w:start w:val="1"/>
      <w:numFmt w:val="lowerRoman"/>
      <w:lvlText w:val="(%4)"/>
      <w:lvlJc w:val="left"/>
      <w:pPr>
        <w:tabs>
          <w:tab w:val="num" w:pos="1701"/>
        </w:tabs>
        <w:ind w:left="1701" w:hanging="567"/>
      </w:pPr>
      <w:rPr>
        <w:rFonts w:ascii="Arial" w:hAnsi="Arial" w:hint="default"/>
        <w:sz w:val="21"/>
        <w:szCs w:val="21"/>
      </w:rPr>
    </w:lvl>
    <w:lvl w:ilvl="4">
      <w:start w:val="1"/>
      <w:numFmt w:val="upperLetter"/>
      <w:lvlText w:val="%5"/>
      <w:lvlJc w:val="left"/>
      <w:pPr>
        <w:tabs>
          <w:tab w:val="num" w:pos="2268"/>
        </w:tabs>
        <w:ind w:left="2268" w:hanging="567"/>
      </w:pPr>
      <w:rPr>
        <w:rFonts w:ascii="Arial" w:hAnsi="Arial" w:hint="default"/>
        <w:sz w:val="21"/>
        <w:szCs w:val="21"/>
      </w:rPr>
    </w:lvl>
    <w:lvl w:ilvl="5">
      <w:start w:val="1"/>
      <w:numFmt w:val="upperRoman"/>
      <w:lvlText w:val="(%6)"/>
      <w:lvlJc w:val="left"/>
      <w:pPr>
        <w:tabs>
          <w:tab w:val="num" w:pos="2835"/>
        </w:tabs>
        <w:ind w:left="2835" w:hanging="567"/>
      </w:pPr>
      <w:rPr>
        <w:rFonts w:ascii="Arial" w:hAnsi="Arial" w:hint="default"/>
        <w:sz w:val="21"/>
        <w:szCs w:val="21"/>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7"/>
  </w:num>
  <w:num w:numId="2">
    <w:abstractNumId w:val="6"/>
  </w:num>
  <w:num w:numId="3">
    <w:abstractNumId w:val="15"/>
  </w:num>
  <w:num w:numId="4">
    <w:abstractNumId w:val="16"/>
  </w:num>
  <w:num w:numId="5">
    <w:abstractNumId w:val="24"/>
  </w:num>
  <w:num w:numId="6">
    <w:abstractNumId w:val="3"/>
  </w:num>
  <w:num w:numId="7">
    <w:abstractNumId w:val="20"/>
  </w:num>
  <w:num w:numId="8">
    <w:abstractNumId w:val="5"/>
  </w:num>
  <w:num w:numId="9">
    <w:abstractNumId w:val="9"/>
  </w:num>
  <w:num w:numId="10">
    <w:abstractNumId w:val="4"/>
  </w:num>
  <w:num w:numId="11">
    <w:abstractNumId w:val="21"/>
  </w:num>
  <w:num w:numId="12">
    <w:abstractNumId w:val="10"/>
  </w:num>
  <w:num w:numId="13">
    <w:abstractNumId w:val="23"/>
  </w:num>
  <w:num w:numId="14">
    <w:abstractNumId w:val="17"/>
  </w:num>
  <w:num w:numId="15">
    <w:abstractNumId w:val="14"/>
  </w:num>
  <w:num w:numId="16">
    <w:abstractNumId w:val="1"/>
  </w:num>
  <w:num w:numId="17">
    <w:abstractNumId w:val="19"/>
  </w:num>
  <w:num w:numId="18">
    <w:abstractNumId w:val="18"/>
  </w:num>
  <w:num w:numId="19">
    <w:abstractNumId w:val="13"/>
  </w:num>
  <w:num w:numId="20">
    <w:abstractNumId w:val="0"/>
  </w:num>
  <w:num w:numId="21">
    <w:abstractNumId w:val="8"/>
  </w:num>
  <w:num w:numId="22">
    <w:abstractNumId w:val="22"/>
  </w:num>
  <w:num w:numId="23">
    <w:abstractNumId w:val="2"/>
  </w:num>
  <w:num w:numId="24">
    <w:abstractNumId w:val="11"/>
  </w:num>
  <w:num w:numId="25">
    <w:abstractNumId w:val="12"/>
  </w:num>
  <w:num w:numId="26">
    <w:abstractNumId w:val="6"/>
  </w:num>
  <w:num w:numId="27">
    <w:abstractNumId w:val="6"/>
  </w:num>
  <w:num w:numId="2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55"/>
  <w:displayHorizontalDrawingGridEvery w:val="0"/>
  <w:displayVerticalDrawingGridEvery w:val="0"/>
  <w:noPunctuationKerning/>
  <w:characterSpacingControl w:val="doNotCompress"/>
  <w:hdrShapeDefaults>
    <o:shapedefaults v:ext="edit" spidmax="5121">
      <o:colormru v:ext="edit" colors="#eaeaea"/>
    </o:shapedefaults>
  </w:hdrShapeDefaults>
  <w:footnotePr>
    <w:footnote w:id="-1"/>
    <w:footnote w:id="0"/>
  </w:footnotePr>
  <w:endnotePr>
    <w:endnote w:id="-1"/>
    <w:endnote w:id="0"/>
  </w:endnotePr>
  <w:compat>
    <w:compatSetting w:name="compatibilityMode" w:uri="http://schemas.microsoft.com/office/word" w:val="12"/>
  </w:compat>
  <w:rsids>
    <w:rsidRoot w:val="00761108"/>
    <w:rsid w:val="00001A8A"/>
    <w:rsid w:val="0001028D"/>
    <w:rsid w:val="00012721"/>
    <w:rsid w:val="00016ACA"/>
    <w:rsid w:val="00023FBF"/>
    <w:rsid w:val="00056265"/>
    <w:rsid w:val="00065CF9"/>
    <w:rsid w:val="000B22ED"/>
    <w:rsid w:val="000D4112"/>
    <w:rsid w:val="000F2C93"/>
    <w:rsid w:val="00111E5E"/>
    <w:rsid w:val="00162801"/>
    <w:rsid w:val="001B09D4"/>
    <w:rsid w:val="00204A3A"/>
    <w:rsid w:val="00211E21"/>
    <w:rsid w:val="003309DE"/>
    <w:rsid w:val="0037697F"/>
    <w:rsid w:val="003B4D3E"/>
    <w:rsid w:val="003D2840"/>
    <w:rsid w:val="004009BE"/>
    <w:rsid w:val="00466D36"/>
    <w:rsid w:val="00467678"/>
    <w:rsid w:val="00470661"/>
    <w:rsid w:val="004C24B1"/>
    <w:rsid w:val="004F12D8"/>
    <w:rsid w:val="005559F7"/>
    <w:rsid w:val="005B3D25"/>
    <w:rsid w:val="00617EC7"/>
    <w:rsid w:val="00651A03"/>
    <w:rsid w:val="006638A1"/>
    <w:rsid w:val="006B1662"/>
    <w:rsid w:val="006D3969"/>
    <w:rsid w:val="006F6ACE"/>
    <w:rsid w:val="007261C7"/>
    <w:rsid w:val="00733335"/>
    <w:rsid w:val="00761108"/>
    <w:rsid w:val="00776F29"/>
    <w:rsid w:val="007C3D27"/>
    <w:rsid w:val="00801537"/>
    <w:rsid w:val="00812964"/>
    <w:rsid w:val="00817070"/>
    <w:rsid w:val="00856673"/>
    <w:rsid w:val="008850B4"/>
    <w:rsid w:val="00896573"/>
    <w:rsid w:val="009041D1"/>
    <w:rsid w:val="00960635"/>
    <w:rsid w:val="00961ED8"/>
    <w:rsid w:val="00997D69"/>
    <w:rsid w:val="00AC30EB"/>
    <w:rsid w:val="00B01316"/>
    <w:rsid w:val="00B11172"/>
    <w:rsid w:val="00B813CF"/>
    <w:rsid w:val="00C14341"/>
    <w:rsid w:val="00C81201"/>
    <w:rsid w:val="00CA034F"/>
    <w:rsid w:val="00D877D1"/>
    <w:rsid w:val="00DA292C"/>
    <w:rsid w:val="00DA6A0A"/>
    <w:rsid w:val="00DE4BAE"/>
    <w:rsid w:val="00DE6A47"/>
    <w:rsid w:val="00DF5587"/>
    <w:rsid w:val="00E30108"/>
    <w:rsid w:val="00E90486"/>
    <w:rsid w:val="00EB6654"/>
    <w:rsid w:val="00ED0E1A"/>
    <w:rsid w:val="00EF31B8"/>
    <w:rsid w:val="00EF552B"/>
    <w:rsid w:val="00F04ADF"/>
    <w:rsid w:val="00F14A1A"/>
    <w:rsid w:val="00F15930"/>
    <w:rsid w:val="00F17E0A"/>
    <w:rsid w:val="00F52B46"/>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
  <w:shapeDefaults>
    <o:shapedefaults v:ext="edit" spidmax="5121">
      <o:colormru v:ext="edit" colors="#eaeaea"/>
    </o:shapedefaults>
    <o:shapelayout v:ext="edit">
      <o:idmap v:ext="edit" data="1"/>
    </o:shapelayout>
  </w:shapeDefaults>
  <w:decimalSymbol w:val="."/>
  <w:listSeparator w:val=","/>
  <w15:docId w15:val="{AE918B0D-2DBE-43F2-96E8-0AF0A78176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0"/>
      <w:jc w:val="both"/>
    </w:pPr>
    <w:rPr>
      <w:sz w:val="23"/>
      <w:lang w:val="en-US" w:eastAsia="en-US"/>
    </w:rPr>
  </w:style>
  <w:style w:type="paragraph" w:styleId="Heading1">
    <w:name w:val="heading 1"/>
    <w:basedOn w:val="Normal"/>
    <w:next w:val="Normal"/>
    <w:qFormat/>
    <w:pPr>
      <w:keepNext/>
      <w:outlineLvl w:val="0"/>
    </w:pPr>
    <w:rPr>
      <w:b/>
      <w:sz w:val="40"/>
      <w:lang w:val="en-AU"/>
    </w:rPr>
  </w:style>
  <w:style w:type="paragraph" w:styleId="Heading2">
    <w:name w:val="heading 2"/>
    <w:basedOn w:val="Normal"/>
    <w:next w:val="Normal"/>
    <w:qFormat/>
    <w:pPr>
      <w:keepNext/>
      <w:spacing w:after="40"/>
      <w:outlineLvl w:val="1"/>
    </w:pPr>
    <w:rPr>
      <w:sz w:val="40"/>
      <w:lang w:val="en-AU"/>
    </w:rPr>
  </w:style>
  <w:style w:type="paragraph" w:styleId="Heading3">
    <w:name w:val="heading 3"/>
    <w:basedOn w:val="Normal"/>
    <w:next w:val="Normal"/>
    <w:qFormat/>
    <w:pPr>
      <w:keepNext/>
      <w:spacing w:after="180"/>
      <w:outlineLvl w:val="2"/>
    </w:pPr>
    <w:rPr>
      <w:sz w:val="28"/>
      <w:lang w:val="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pPr>
      <w:tabs>
        <w:tab w:val="left" w:pos="567"/>
        <w:tab w:val="left" w:pos="1134"/>
        <w:tab w:val="left" w:pos="1701"/>
      </w:tabs>
      <w:ind w:left="1701" w:hanging="1701"/>
    </w:pPr>
    <w:rPr>
      <w:lang w:val="en-AU"/>
    </w:rPr>
  </w:style>
  <w:style w:type="paragraph" w:customStyle="1" w:styleId="Lettered">
    <w:name w:val="Lettered"/>
    <w:basedOn w:val="Normal"/>
    <w:pPr>
      <w:tabs>
        <w:tab w:val="left" w:pos="567"/>
        <w:tab w:val="left" w:pos="1134"/>
        <w:tab w:val="left" w:pos="1701"/>
      </w:tabs>
      <w:spacing w:before="120"/>
      <w:ind w:left="1701" w:hanging="1701"/>
    </w:pPr>
    <w:rPr>
      <w:lang w:val="en-AU"/>
    </w:rPr>
  </w:style>
  <w:style w:type="paragraph" w:customStyle="1" w:styleId="Lettered3">
    <w:name w:val="Lettered3"/>
    <w:basedOn w:val="Lettered"/>
    <w:pPr>
      <w:tabs>
        <w:tab w:val="clear" w:pos="567"/>
        <w:tab w:val="clear" w:pos="1134"/>
      </w:tabs>
      <w:spacing w:before="20"/>
      <w:ind w:hanging="567"/>
    </w:pPr>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customStyle="1" w:styleId="RomanNo">
    <w:name w:val="RomanNo"/>
    <w:basedOn w:val="Lettered3"/>
    <w:pPr>
      <w:tabs>
        <w:tab w:val="clear" w:pos="1701"/>
        <w:tab w:val="left" w:pos="2268"/>
      </w:tabs>
      <w:spacing w:before="0"/>
      <w:ind w:left="2268"/>
    </w:pPr>
  </w:style>
  <w:style w:type="paragraph" w:customStyle="1" w:styleId="NumBracket">
    <w:name w:val="NumBracket"/>
    <w:basedOn w:val="Lettered3"/>
    <w:pPr>
      <w:tabs>
        <w:tab w:val="clear" w:pos="1701"/>
      </w:tabs>
      <w:ind w:left="1134"/>
    </w:pPr>
  </w:style>
  <w:style w:type="paragraph" w:customStyle="1" w:styleId="DoubleNum2">
    <w:name w:val="DoubleNum2"/>
    <w:basedOn w:val="Lettered"/>
    <w:pPr>
      <w:tabs>
        <w:tab w:val="clear" w:pos="1701"/>
      </w:tabs>
      <w:ind w:left="1134" w:hanging="1134"/>
    </w:pPr>
  </w:style>
  <w:style w:type="paragraph" w:customStyle="1" w:styleId="MainNum">
    <w:name w:val="MainNum"/>
    <w:basedOn w:val="Lettered"/>
    <w:pPr>
      <w:tabs>
        <w:tab w:val="clear" w:pos="1134"/>
        <w:tab w:val="clear" w:pos="1701"/>
      </w:tabs>
      <w:ind w:left="567" w:hanging="567"/>
    </w:pPr>
  </w:style>
  <w:style w:type="paragraph" w:customStyle="1" w:styleId="NumLettered">
    <w:name w:val="NumLettered"/>
    <w:basedOn w:val="Lettered"/>
    <w:pPr>
      <w:tabs>
        <w:tab w:val="clear" w:pos="567"/>
      </w:tabs>
      <w:ind w:hanging="1134"/>
    </w:pPr>
  </w:style>
  <w:style w:type="paragraph" w:customStyle="1" w:styleId="LetterCaps">
    <w:name w:val="LetterCaps"/>
    <w:basedOn w:val="Lettered3"/>
    <w:pPr>
      <w:tabs>
        <w:tab w:val="clear" w:pos="1701"/>
        <w:tab w:val="left" w:pos="2835"/>
      </w:tabs>
      <w:ind w:left="2835"/>
    </w:pPr>
  </w:style>
  <w:style w:type="paragraph" w:customStyle="1" w:styleId="LetteredRoman">
    <w:name w:val="LetteredRoman"/>
    <w:basedOn w:val="Lettered3"/>
    <w:pPr>
      <w:tabs>
        <w:tab w:val="left" w:pos="2268"/>
      </w:tabs>
      <w:ind w:left="2268" w:hanging="1134"/>
    </w:pPr>
  </w:style>
  <w:style w:type="paragraph" w:customStyle="1" w:styleId="PFNumLevel2">
    <w:name w:val="PF (Num) Level 2"/>
    <w:basedOn w:val="Normal"/>
    <w:link w:val="PFNumLevel2Char"/>
    <w:rsid w:val="007C3D27"/>
    <w:pPr>
      <w:tabs>
        <w:tab w:val="left" w:pos="2773"/>
        <w:tab w:val="left" w:pos="3697"/>
        <w:tab w:val="left" w:pos="4621"/>
        <w:tab w:val="left" w:pos="5545"/>
        <w:tab w:val="left" w:pos="6469"/>
        <w:tab w:val="left" w:pos="7394"/>
        <w:tab w:val="left" w:pos="8318"/>
        <w:tab w:val="right" w:pos="8789"/>
      </w:tabs>
      <w:spacing w:before="120" w:after="120" w:line="276" w:lineRule="auto"/>
      <w:jc w:val="left"/>
    </w:pPr>
    <w:rPr>
      <w:rFonts w:ascii="Arial" w:hAnsi="Arial"/>
      <w:color w:val="000000"/>
      <w:sz w:val="21"/>
      <w:szCs w:val="21"/>
      <w:lang w:val="en-AU"/>
    </w:rPr>
  </w:style>
  <w:style w:type="paragraph" w:customStyle="1" w:styleId="PFNormal">
    <w:name w:val="PF Normal"/>
    <w:basedOn w:val="Normal"/>
    <w:next w:val="Normal"/>
    <w:rsid w:val="007C3D27"/>
    <w:pPr>
      <w:tabs>
        <w:tab w:val="left" w:pos="924"/>
        <w:tab w:val="left" w:pos="1848"/>
        <w:tab w:val="left" w:pos="2773"/>
        <w:tab w:val="left" w:pos="3697"/>
        <w:tab w:val="left" w:pos="4621"/>
        <w:tab w:val="left" w:pos="5545"/>
        <w:tab w:val="left" w:pos="6469"/>
        <w:tab w:val="left" w:pos="7394"/>
        <w:tab w:val="left" w:pos="8318"/>
        <w:tab w:val="right" w:pos="8789"/>
      </w:tabs>
      <w:spacing w:before="400" w:after="120" w:line="276" w:lineRule="auto"/>
      <w:jc w:val="left"/>
    </w:pPr>
    <w:rPr>
      <w:rFonts w:ascii="Arial" w:hAnsi="Arial"/>
      <w:color w:val="000000"/>
      <w:sz w:val="21"/>
      <w:szCs w:val="21"/>
      <w:lang w:val="en-AU"/>
    </w:rPr>
  </w:style>
  <w:style w:type="paragraph" w:customStyle="1" w:styleId="PFParaNumLevel1">
    <w:name w:val="PF (ParaNum) Level 1"/>
    <w:basedOn w:val="Normal"/>
    <w:rsid w:val="007C3D27"/>
    <w:pPr>
      <w:numPr>
        <w:numId w:val="2"/>
      </w:numPr>
      <w:tabs>
        <w:tab w:val="left" w:pos="1848"/>
        <w:tab w:val="left" w:pos="2773"/>
        <w:tab w:val="left" w:pos="3697"/>
        <w:tab w:val="left" w:pos="4621"/>
        <w:tab w:val="left" w:pos="5545"/>
        <w:tab w:val="left" w:pos="6469"/>
        <w:tab w:val="left" w:pos="7394"/>
        <w:tab w:val="left" w:pos="8318"/>
        <w:tab w:val="right" w:pos="8789"/>
      </w:tabs>
      <w:spacing w:before="120" w:after="120" w:line="276" w:lineRule="auto"/>
      <w:jc w:val="left"/>
    </w:pPr>
    <w:rPr>
      <w:rFonts w:ascii="Arial" w:hAnsi="Arial"/>
      <w:color w:val="000000"/>
      <w:sz w:val="21"/>
      <w:szCs w:val="21"/>
      <w:lang w:val="en-AU"/>
    </w:rPr>
  </w:style>
  <w:style w:type="paragraph" w:customStyle="1" w:styleId="PFParaNumLevel2">
    <w:name w:val="PF (ParaNum) Level 2"/>
    <w:basedOn w:val="Normal"/>
    <w:rsid w:val="007C3D27"/>
    <w:pPr>
      <w:numPr>
        <w:ilvl w:val="1"/>
        <w:numId w:val="2"/>
      </w:numPr>
      <w:tabs>
        <w:tab w:val="left" w:pos="2773"/>
        <w:tab w:val="left" w:pos="3697"/>
        <w:tab w:val="left" w:pos="4621"/>
        <w:tab w:val="left" w:pos="5545"/>
        <w:tab w:val="left" w:pos="6469"/>
        <w:tab w:val="left" w:pos="7394"/>
        <w:tab w:val="left" w:pos="8318"/>
        <w:tab w:val="right" w:pos="8789"/>
      </w:tabs>
      <w:spacing w:before="120" w:after="120" w:line="276" w:lineRule="auto"/>
      <w:jc w:val="left"/>
    </w:pPr>
    <w:rPr>
      <w:rFonts w:ascii="Arial" w:hAnsi="Arial"/>
      <w:color w:val="000000"/>
      <w:sz w:val="21"/>
      <w:szCs w:val="21"/>
      <w:lang w:val="en-AU"/>
    </w:rPr>
  </w:style>
  <w:style w:type="paragraph" w:customStyle="1" w:styleId="PFParaNumLevel3">
    <w:name w:val="PF (ParaNum) Level 3"/>
    <w:basedOn w:val="Normal"/>
    <w:rsid w:val="007C3D27"/>
    <w:pPr>
      <w:numPr>
        <w:ilvl w:val="2"/>
        <w:numId w:val="2"/>
      </w:numPr>
      <w:tabs>
        <w:tab w:val="left" w:pos="1848"/>
        <w:tab w:val="left" w:pos="3697"/>
        <w:tab w:val="left" w:pos="4621"/>
        <w:tab w:val="left" w:pos="5545"/>
        <w:tab w:val="left" w:pos="6469"/>
        <w:tab w:val="left" w:pos="7394"/>
        <w:tab w:val="left" w:pos="8318"/>
        <w:tab w:val="right" w:pos="8789"/>
      </w:tabs>
      <w:spacing w:before="120" w:after="120" w:line="276" w:lineRule="auto"/>
      <w:jc w:val="left"/>
    </w:pPr>
    <w:rPr>
      <w:rFonts w:ascii="Arial" w:hAnsi="Arial"/>
      <w:color w:val="000000"/>
      <w:sz w:val="21"/>
      <w:szCs w:val="21"/>
      <w:lang w:val="en-AU"/>
    </w:rPr>
  </w:style>
  <w:style w:type="paragraph" w:customStyle="1" w:styleId="PFParaNumLevel4">
    <w:name w:val="PF (ParaNum) Level 4"/>
    <w:basedOn w:val="Normal"/>
    <w:rsid w:val="007C3D27"/>
    <w:pPr>
      <w:numPr>
        <w:ilvl w:val="3"/>
        <w:numId w:val="2"/>
      </w:numPr>
      <w:tabs>
        <w:tab w:val="left" w:pos="1848"/>
        <w:tab w:val="left" w:pos="2773"/>
        <w:tab w:val="left" w:pos="4621"/>
        <w:tab w:val="left" w:pos="5545"/>
        <w:tab w:val="left" w:pos="6469"/>
        <w:tab w:val="left" w:pos="7394"/>
        <w:tab w:val="left" w:pos="8318"/>
        <w:tab w:val="right" w:pos="8789"/>
      </w:tabs>
      <w:spacing w:before="120" w:after="120" w:line="276" w:lineRule="auto"/>
      <w:jc w:val="left"/>
    </w:pPr>
    <w:rPr>
      <w:rFonts w:ascii="Arial" w:hAnsi="Arial"/>
      <w:color w:val="000000"/>
      <w:sz w:val="21"/>
      <w:szCs w:val="21"/>
      <w:lang w:val="en-AU"/>
    </w:rPr>
  </w:style>
  <w:style w:type="paragraph" w:customStyle="1" w:styleId="PFParaNumLevel5">
    <w:name w:val="PF (ParaNum) Level 5"/>
    <w:basedOn w:val="Normal"/>
    <w:rsid w:val="007C3D27"/>
    <w:pPr>
      <w:numPr>
        <w:ilvl w:val="4"/>
        <w:numId w:val="2"/>
      </w:numPr>
      <w:tabs>
        <w:tab w:val="left" w:pos="2773"/>
        <w:tab w:val="left" w:pos="3697"/>
        <w:tab w:val="left" w:pos="4621"/>
        <w:tab w:val="left" w:pos="5545"/>
        <w:tab w:val="left" w:pos="6469"/>
        <w:tab w:val="left" w:pos="7394"/>
        <w:tab w:val="left" w:pos="8318"/>
        <w:tab w:val="right" w:pos="8789"/>
      </w:tabs>
      <w:spacing w:before="120" w:after="120" w:line="276" w:lineRule="auto"/>
      <w:jc w:val="left"/>
    </w:pPr>
    <w:rPr>
      <w:rFonts w:ascii="Arial" w:hAnsi="Arial"/>
      <w:color w:val="000000"/>
      <w:sz w:val="21"/>
      <w:szCs w:val="21"/>
      <w:lang w:val="en-AU"/>
    </w:rPr>
  </w:style>
  <w:style w:type="character" w:customStyle="1" w:styleId="PFNumLevel2Char">
    <w:name w:val="PF (Num) Level 2 Char"/>
    <w:basedOn w:val="DefaultParagraphFont"/>
    <w:link w:val="PFNumLevel2"/>
    <w:rsid w:val="007C3D27"/>
    <w:rPr>
      <w:rFonts w:ascii="Arial" w:hAnsi="Arial"/>
      <w:color w:val="000000"/>
      <w:sz w:val="21"/>
      <w:szCs w:val="21"/>
      <w:lang w:val="en-AU" w:eastAsia="en-US" w:bidi="ar-SA"/>
    </w:rPr>
  </w:style>
  <w:style w:type="paragraph" w:customStyle="1" w:styleId="StyleHeading1ALeft0cmHanging163cm">
    <w:name w:val="Style Heading 1A + Left:  0 cm Hanging:  1.63 cm"/>
    <w:basedOn w:val="Normal"/>
    <w:rsid w:val="007C3D27"/>
    <w:pPr>
      <w:keepNext/>
      <w:numPr>
        <w:numId w:val="4"/>
      </w:numPr>
      <w:pBdr>
        <w:bottom w:val="single" w:sz="6" w:space="1" w:color="auto"/>
      </w:pBdr>
      <w:tabs>
        <w:tab w:val="left" w:pos="1848"/>
        <w:tab w:val="left" w:pos="2773"/>
        <w:tab w:val="left" w:pos="3697"/>
        <w:tab w:val="left" w:pos="4621"/>
        <w:tab w:val="left" w:pos="5545"/>
        <w:tab w:val="left" w:pos="6469"/>
        <w:tab w:val="left" w:pos="7394"/>
        <w:tab w:val="left" w:pos="8318"/>
        <w:tab w:val="right" w:pos="8789"/>
      </w:tabs>
      <w:spacing w:before="400" w:after="120" w:line="276" w:lineRule="auto"/>
      <w:jc w:val="left"/>
      <w:outlineLvl w:val="0"/>
    </w:pPr>
    <w:rPr>
      <w:rFonts w:ascii="Arial" w:hAnsi="Arial"/>
      <w:b/>
      <w:bCs/>
      <w:color w:val="000000"/>
      <w:kern w:val="28"/>
      <w:sz w:val="24"/>
      <w:lang w:val="en-AU"/>
    </w:rPr>
  </w:style>
  <w:style w:type="character" w:styleId="PageNumber">
    <w:name w:val="page number"/>
    <w:basedOn w:val="DefaultParagraphFont"/>
    <w:rsid w:val="007C3D2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12</Pages>
  <Words>3822</Words>
  <Characters>21792</Characters>
  <Application>Microsoft Office Word</Application>
  <DocSecurity>0</DocSecurity>
  <Lines>181</Lines>
  <Paragraphs>51</Paragraphs>
  <ScaleCrop>false</ScaleCrop>
  <HeadingPairs>
    <vt:vector size="2" baseType="variant">
      <vt:variant>
        <vt:lpstr>Title</vt:lpstr>
      </vt:variant>
      <vt:variant>
        <vt:i4>1</vt:i4>
      </vt:variant>
    </vt:vector>
  </HeadingPairs>
  <TitlesOfParts>
    <vt:vector size="1" baseType="lpstr">
      <vt:lpstr>Memorandum of Common Provisions - L60 Standard</vt:lpstr>
    </vt:vector>
  </TitlesOfParts>
  <Company>Lawsoft</Company>
  <LinksUpToDate>false</LinksUpToDate>
  <CharactersWithSpaces>25563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Memorandum of Common Provisions - L60 Standard</dc:title>
  <dc:creator>Kellie Winbanks</dc:creator>
  <cp:lastModifiedBy>Neil Tappe</cp:lastModifiedBy>
  <cp:revision>2</cp:revision>
  <cp:lastPrinted>2009-07-22T05:33:00Z</cp:lastPrinted>
  <dcterms:created xsi:type="dcterms:W3CDTF">2015-09-16T05:30:00Z</dcterms:created>
  <dcterms:modified xsi:type="dcterms:W3CDTF">2015-09-16T05:30:00Z</dcterms:modified>
  <cp:category>Finance</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IV Code">
    <vt:lpwstr>2.16</vt:lpwstr>
  </property>
  <property fmtid="{D5CDD505-2E9C-101B-9397-08002B2CF9AE}" pid="3" name="Last Amended Date">
    <vt:lpwstr>Feb 2003</vt:lpwstr>
  </property>
  <property fmtid="{D5CDD505-2E9C-101B-9397-08002B2CF9AE}" pid="4" name="LMATTER">
    <vt:lpwstr>20071813</vt:lpwstr>
  </property>
  <property fmtid="{D5CDD505-2E9C-101B-9397-08002B2CF9AE}" pid="5" name="LCLIENT">
    <vt:lpwstr>DSE-VGT</vt:lpwstr>
  </property>
  <property fmtid="{D5CDD505-2E9C-101B-9397-08002B2CF9AE}" pid="6" name="LDESC">
    <vt:lpwstr>LIV Memorandum of Common Provisions - L60 Standard</vt:lpwstr>
  </property>
  <property fmtid="{D5CDD505-2E9C-101B-9397-08002B2CF9AE}" pid="7" name="DM_MATTER">
    <vt:lpwstr>20071813</vt:lpwstr>
  </property>
  <property fmtid="{D5CDD505-2E9C-101B-9397-08002B2CF9AE}" pid="8" name="DM_CLIENT">
    <vt:lpwstr>DSE-VGT</vt:lpwstr>
  </property>
  <property fmtid="{D5CDD505-2E9C-101B-9397-08002B2CF9AE}" pid="9" name="DM_PHONEBOOK">
    <vt:lpwstr>Department of Sustainability &amp; Envi</vt:lpwstr>
  </property>
  <property fmtid="{D5CDD505-2E9C-101B-9397-08002B2CF9AE}" pid="10" name="DM_DESCRIPTION">
    <vt:lpwstr>Memorandum of Common Provisions as at 15 December 2008</vt:lpwstr>
  </property>
  <property fmtid="{D5CDD505-2E9C-101B-9397-08002B2CF9AE}" pid="11" name="DM_AUTHOR">
    <vt:lpwstr>DTF</vt:lpwstr>
  </property>
  <property fmtid="{D5CDD505-2E9C-101B-9397-08002B2CF9AE}" pid="12" name="DM_CLIENTGROUP">
    <vt:lpwstr>Victorian Government</vt:lpwstr>
  </property>
  <property fmtid="{D5CDD505-2E9C-101B-9397-08002B2CF9AE}" pid="13" name="DM_YEAR">
    <vt:lpwstr>2007</vt:lpwstr>
  </property>
  <property fmtid="{D5CDD505-2E9C-101B-9397-08002B2CF9AE}" pid="14" name="DM_OPERATOR">
    <vt:lpwstr>KJR</vt:lpwstr>
  </property>
  <property fmtid="{D5CDD505-2E9C-101B-9397-08002B2CF9AE}" pid="15" name="DM_PRECEDENT">
    <vt:lpwstr>LIV Memorandum of Common Provisions - L60 Standard.dot</vt:lpwstr>
  </property>
  <property fmtid="{D5CDD505-2E9C-101B-9397-08002B2CF9AE}" pid="16" name="DM_CATEGORY_ID">
    <vt:i4>6</vt:i4>
  </property>
  <property fmtid="{D5CDD505-2E9C-101B-9397-08002B2CF9AE}" pid="17" name="AFTY_WORDLINK">
    <vt:lpwstr>YES</vt:lpwstr>
  </property>
  <property fmtid="{D5CDD505-2E9C-101B-9397-08002B2CF9AE}" pid="18" name="WORDLINK_BUILD">
    <vt:lpwstr>4</vt:lpwstr>
  </property>
  <property fmtid="{D5CDD505-2E9C-101B-9397-08002B2CF9AE}" pid="19" name="WORDLINK_DISABLEFOOTERS">
    <vt:lpwstr>NO</vt:lpwstr>
  </property>
  <property fmtid="{D5CDD505-2E9C-101B-9397-08002B2CF9AE}" pid="20" name="WORDLINK_DISABLEFORMATTING">
    <vt:lpwstr>YES</vt:lpwstr>
  </property>
  <property fmtid="{D5CDD505-2E9C-101B-9397-08002B2CF9AE}" pid="21" name="WORDLINK_DISABLEFORMFIELDS">
    <vt:lpwstr>YES</vt:lpwstr>
  </property>
  <property fmtid="{D5CDD505-2E9C-101B-9397-08002B2CF9AE}" pid="22" name="WORDLINK_DISABLEHEADERS">
    <vt:lpwstr>NO</vt:lpwstr>
  </property>
  <property fmtid="{D5CDD505-2E9C-101B-9397-08002B2CF9AE}" pid="23" name="WORDLINK_DISABLEINSERTDOC">
    <vt:lpwstr>YES</vt:lpwstr>
  </property>
  <property fmtid="{D5CDD505-2E9C-101B-9397-08002B2CF9AE}" pid="24" name="WORDLINK_DISABLEINVALIDFIELDS">
    <vt:lpwstr>NO</vt:lpwstr>
  </property>
  <property fmtid="{D5CDD505-2E9C-101B-9397-08002B2CF9AE}" pid="25" name="WORDLINK_DISABLEPREPARETABLE">
    <vt:lpwstr>YES</vt:lpwstr>
  </property>
  <property fmtid="{D5CDD505-2E9C-101B-9397-08002B2CF9AE}" pid="26" name="WORDLINK_DISABLETABLEDATAMERGE">
    <vt:lpwstr>NO</vt:lpwstr>
  </property>
  <property fmtid="{D5CDD505-2E9C-101B-9397-08002B2CF9AE}" pid="27" name="WORDLINK_GENERATED">
    <vt:lpwstr>YES</vt:lpwstr>
  </property>
  <property fmtid="{D5CDD505-2E9C-101B-9397-08002B2CF9AE}" pid="28" name="WORDLINK_SCRIPTSESSIONID">
    <vt:lpwstr>1641839</vt:lpwstr>
  </property>
  <property fmtid="{D5CDD505-2E9C-101B-9397-08002B2CF9AE}" pid="29" name="WORDLINK_TEMPDOCUMENT">
    <vt:lpwstr>NO</vt:lpwstr>
  </property>
  <property fmtid="{D5CDD505-2E9C-101B-9397-08002B2CF9AE}" pid="30" name="WORDLINK_VERSION">
    <vt:lpwstr>2.3.3</vt:lpwstr>
  </property>
  <property fmtid="{D5CDD505-2E9C-101B-9397-08002B2CF9AE}" pid="31" name="DM_AFTYDOCID">
    <vt:i4>304108</vt:i4>
  </property>
</Properties>
</file>